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4C2E48CB" w14:textId="77777777" w:rsidR="004F4FB4" w:rsidRDefault="004F4FB4" w:rsidP="00053421">
      <w:pPr>
        <w:widowControl w:val="0"/>
        <w:autoSpaceDE w:val="0"/>
        <w:autoSpaceDN w:val="0"/>
        <w:adjustRightInd w:val="0"/>
        <w:spacing w:line="276" w:lineRule="auto"/>
        <w:rPr>
          <w:rFonts w:ascii="Arial" w:hAnsi="Arial"/>
          <w:b/>
          <w:bCs/>
          <w:color w:val="000000" w:themeColor="text1"/>
          <w:sz w:val="29"/>
          <w:szCs w:val="29"/>
          <w:lang w:val="de-DE"/>
        </w:rPr>
      </w:pPr>
    </w:p>
    <w:p w14:paraId="4CD04924" w14:textId="266357DC" w:rsidR="00053421" w:rsidRDefault="00892C78" w:rsidP="00053421">
      <w:pPr>
        <w:widowControl w:val="0"/>
        <w:autoSpaceDE w:val="0"/>
        <w:autoSpaceDN w:val="0"/>
        <w:adjustRightInd w:val="0"/>
        <w:spacing w:line="276" w:lineRule="auto"/>
        <w:rPr>
          <w:rFonts w:ascii="Arial" w:hAnsi="Arial"/>
          <w:color w:val="000000" w:themeColor="text1"/>
          <w:sz w:val="24"/>
          <w:szCs w:val="24"/>
          <w:lang w:val="de-DE"/>
        </w:rPr>
      </w:pPr>
      <w:r w:rsidRPr="264B6652">
        <w:rPr>
          <w:rFonts w:ascii="Arial" w:hAnsi="Arial"/>
          <w:b/>
          <w:bCs/>
          <w:color w:val="000000" w:themeColor="text1"/>
          <w:sz w:val="29"/>
          <w:szCs w:val="29"/>
          <w:lang w:val="de-DE"/>
        </w:rPr>
        <w:t>FHV belegt bei CHE Hochschulranking Spitzenplätze</w:t>
      </w:r>
      <w:r>
        <w:br/>
      </w:r>
      <w:r w:rsidR="0040103B" w:rsidRPr="264B6652">
        <w:rPr>
          <w:rFonts w:ascii="Arial" w:hAnsi="Arial"/>
          <w:color w:val="000000" w:themeColor="text1"/>
          <w:sz w:val="24"/>
          <w:szCs w:val="24"/>
          <w:lang w:val="de-DE"/>
        </w:rPr>
        <w:t xml:space="preserve">Top-Bewertungen für Master </w:t>
      </w:r>
      <w:r w:rsidR="0A88E1AF" w:rsidRPr="264B6652">
        <w:rPr>
          <w:rFonts w:ascii="Arial" w:hAnsi="Arial"/>
          <w:color w:val="000000" w:themeColor="text1"/>
          <w:sz w:val="24"/>
          <w:szCs w:val="24"/>
          <w:lang w:val="de-DE"/>
        </w:rPr>
        <w:t xml:space="preserve">Betriebswirtschaft und </w:t>
      </w:r>
      <w:r w:rsidR="00EB0870" w:rsidRPr="264B6652">
        <w:rPr>
          <w:rFonts w:ascii="Arial" w:hAnsi="Arial"/>
          <w:color w:val="000000" w:themeColor="text1"/>
          <w:sz w:val="24"/>
          <w:szCs w:val="24"/>
          <w:lang w:val="de-DE"/>
        </w:rPr>
        <w:t xml:space="preserve">International Management </w:t>
      </w:r>
      <w:r w:rsidR="00847712" w:rsidRPr="264B6652">
        <w:rPr>
          <w:rFonts w:ascii="Arial" w:hAnsi="Arial"/>
          <w:color w:val="000000" w:themeColor="text1"/>
          <w:sz w:val="24"/>
          <w:szCs w:val="24"/>
          <w:lang w:val="de-DE"/>
        </w:rPr>
        <w:t>and Leadership</w:t>
      </w:r>
      <w:r w:rsidR="00EE30CF" w:rsidRPr="264B6652">
        <w:rPr>
          <w:rFonts w:ascii="Arial" w:hAnsi="Arial"/>
          <w:color w:val="000000" w:themeColor="text1"/>
          <w:sz w:val="24"/>
          <w:szCs w:val="24"/>
          <w:lang w:val="de-DE"/>
        </w:rPr>
        <w:t xml:space="preserve"> </w:t>
      </w:r>
    </w:p>
    <w:p w14:paraId="4CFCEAB6" w14:textId="77777777" w:rsidR="0040103B" w:rsidRPr="00D801DD" w:rsidRDefault="0040103B" w:rsidP="00053421">
      <w:pPr>
        <w:widowControl w:val="0"/>
        <w:autoSpaceDE w:val="0"/>
        <w:autoSpaceDN w:val="0"/>
        <w:adjustRightInd w:val="0"/>
        <w:spacing w:line="276" w:lineRule="auto"/>
        <w:rPr>
          <w:rFonts w:ascii="Arial" w:hAnsi="Arial"/>
          <w:b/>
          <w:bCs/>
          <w:color w:val="000000" w:themeColor="text1"/>
          <w:sz w:val="24"/>
          <w:szCs w:val="24"/>
          <w:lang w:val="de-DE"/>
        </w:rPr>
      </w:pPr>
    </w:p>
    <w:p w14:paraId="04B309F7" w14:textId="71FD7042" w:rsidR="00053421" w:rsidRDefault="00892C78" w:rsidP="264B6652">
      <w:pPr>
        <w:widowControl w:val="0"/>
        <w:autoSpaceDE w:val="0"/>
        <w:autoSpaceDN w:val="0"/>
        <w:adjustRightInd w:val="0"/>
        <w:spacing w:line="276" w:lineRule="auto"/>
        <w:rPr>
          <w:rFonts w:ascii="Arial" w:hAnsi="Arial"/>
          <w:i/>
          <w:iCs/>
          <w:color w:val="000000" w:themeColor="text1"/>
          <w:lang w:val="de-AT"/>
        </w:rPr>
      </w:pPr>
      <w:r w:rsidRPr="264B6652">
        <w:rPr>
          <w:rFonts w:ascii="Arial" w:hAnsi="Arial"/>
          <w:i/>
          <w:iCs/>
          <w:color w:val="000000" w:themeColor="text1"/>
          <w:lang w:val="de-AT"/>
        </w:rPr>
        <w:t>Dornbirn,</w:t>
      </w:r>
      <w:r w:rsidR="00514EDA" w:rsidRPr="264B6652">
        <w:rPr>
          <w:rFonts w:ascii="Arial" w:hAnsi="Arial"/>
          <w:i/>
          <w:iCs/>
          <w:color w:val="000000" w:themeColor="text1"/>
          <w:lang w:val="de-AT"/>
        </w:rPr>
        <w:t xml:space="preserve"> </w:t>
      </w:r>
      <w:r w:rsidR="00A70579">
        <w:rPr>
          <w:rFonts w:ascii="Arial" w:hAnsi="Arial"/>
          <w:i/>
          <w:iCs/>
          <w:color w:val="000000" w:themeColor="text1"/>
          <w:lang w:val="de-AT"/>
        </w:rPr>
        <w:t>22</w:t>
      </w:r>
      <w:r w:rsidR="00514EDA" w:rsidRPr="264B6652">
        <w:rPr>
          <w:rFonts w:ascii="Arial" w:hAnsi="Arial"/>
          <w:i/>
          <w:iCs/>
          <w:color w:val="000000" w:themeColor="text1"/>
          <w:lang w:val="de-AT"/>
        </w:rPr>
        <w:t>. November 2023</w:t>
      </w:r>
      <w:r w:rsidRPr="264B6652">
        <w:rPr>
          <w:rFonts w:ascii="Arial" w:hAnsi="Arial"/>
          <w:i/>
          <w:iCs/>
          <w:color w:val="000000" w:themeColor="text1"/>
          <w:lang w:val="de-AT"/>
        </w:rPr>
        <w:t xml:space="preserve"> – </w:t>
      </w:r>
      <w:r w:rsidR="00CD741B" w:rsidRPr="264B6652">
        <w:rPr>
          <w:rFonts w:ascii="Arial" w:hAnsi="Arial"/>
          <w:i/>
          <w:iCs/>
          <w:color w:val="000000" w:themeColor="text1"/>
          <w:lang w:val="de-DE"/>
        </w:rPr>
        <w:t xml:space="preserve">Die neuesten Ergebnisse des Hochschulrankings vom Centrum für Hochschulentwicklung (CHE) belegen die hohe Zufriedenheit </w:t>
      </w:r>
      <w:r w:rsidR="00847712" w:rsidRPr="264B6652">
        <w:rPr>
          <w:rFonts w:ascii="Arial" w:hAnsi="Arial"/>
          <w:i/>
          <w:iCs/>
          <w:color w:val="000000" w:themeColor="text1"/>
          <w:lang w:val="de-DE"/>
        </w:rPr>
        <w:t>von</w:t>
      </w:r>
      <w:r w:rsidR="00CD741B" w:rsidRPr="264B6652">
        <w:rPr>
          <w:rFonts w:ascii="Arial" w:hAnsi="Arial"/>
          <w:i/>
          <w:iCs/>
          <w:color w:val="000000" w:themeColor="text1"/>
          <w:lang w:val="de-DE"/>
        </w:rPr>
        <w:t xml:space="preserve"> Studierenden</w:t>
      </w:r>
      <w:r w:rsidR="00CD741B" w:rsidRPr="264B6652">
        <w:rPr>
          <w:rFonts w:ascii="Arial" w:hAnsi="Arial"/>
          <w:i/>
          <w:iCs/>
          <w:color w:val="000000" w:themeColor="text1"/>
          <w:lang w:val="de-AT"/>
        </w:rPr>
        <w:t xml:space="preserve"> in den </w:t>
      </w:r>
      <w:r w:rsidR="00514EDA" w:rsidRPr="264B6652">
        <w:rPr>
          <w:rFonts w:ascii="Arial" w:hAnsi="Arial"/>
          <w:i/>
          <w:iCs/>
          <w:color w:val="000000" w:themeColor="text1"/>
          <w:lang w:val="de-AT"/>
        </w:rPr>
        <w:t>Masters</w:t>
      </w:r>
      <w:r w:rsidRPr="264B6652">
        <w:rPr>
          <w:rFonts w:ascii="Arial" w:hAnsi="Arial"/>
          <w:i/>
          <w:iCs/>
          <w:color w:val="000000" w:themeColor="text1"/>
          <w:lang w:val="de-AT"/>
        </w:rPr>
        <w:t>tudiengänge</w:t>
      </w:r>
      <w:r w:rsidR="00847712" w:rsidRPr="264B6652">
        <w:rPr>
          <w:rFonts w:ascii="Arial" w:hAnsi="Arial"/>
          <w:i/>
          <w:iCs/>
          <w:color w:val="000000" w:themeColor="text1"/>
          <w:lang w:val="de-AT"/>
        </w:rPr>
        <w:t>n</w:t>
      </w:r>
      <w:r w:rsidR="00EE30CF" w:rsidRPr="264B6652">
        <w:rPr>
          <w:rFonts w:ascii="Arial" w:hAnsi="Arial"/>
          <w:i/>
          <w:iCs/>
          <w:color w:val="000000" w:themeColor="text1"/>
          <w:lang w:val="de-AT"/>
        </w:rPr>
        <w:t xml:space="preserve"> </w:t>
      </w:r>
      <w:r w:rsidR="5A7B9474" w:rsidRPr="264B6652">
        <w:rPr>
          <w:rFonts w:ascii="Arial" w:hAnsi="Arial"/>
          <w:i/>
          <w:iCs/>
          <w:color w:val="000000" w:themeColor="text1"/>
          <w:lang w:val="de-AT"/>
        </w:rPr>
        <w:t xml:space="preserve">Betriebswirtschaft und </w:t>
      </w:r>
      <w:r w:rsidR="00EE30CF" w:rsidRPr="264B6652">
        <w:rPr>
          <w:rFonts w:ascii="Arial" w:hAnsi="Arial"/>
          <w:i/>
          <w:iCs/>
          <w:color w:val="000000" w:themeColor="text1"/>
          <w:lang w:val="de-AT"/>
        </w:rPr>
        <w:t>International Management and Leadership</w:t>
      </w:r>
      <w:r w:rsidRPr="264B6652">
        <w:rPr>
          <w:rFonts w:ascii="Arial" w:hAnsi="Arial"/>
          <w:i/>
          <w:iCs/>
          <w:color w:val="000000" w:themeColor="text1"/>
          <w:lang w:val="de-AT"/>
        </w:rPr>
        <w:t xml:space="preserve"> der Fachhochschule Vorarlberg (FHV – Vorarlberg University of Applied Sciences). Die beiden Studiengänge </w:t>
      </w:r>
      <w:r w:rsidR="00872B7C" w:rsidRPr="264B6652">
        <w:rPr>
          <w:rFonts w:ascii="Arial" w:hAnsi="Arial"/>
          <w:i/>
          <w:iCs/>
          <w:color w:val="000000" w:themeColor="text1"/>
          <w:lang w:val="de-AT"/>
        </w:rPr>
        <w:t>verzeichneten</w:t>
      </w:r>
      <w:r w:rsidRPr="264B6652">
        <w:rPr>
          <w:rFonts w:ascii="Arial" w:hAnsi="Arial"/>
          <w:i/>
          <w:iCs/>
          <w:color w:val="000000" w:themeColor="text1"/>
          <w:lang w:val="de-AT"/>
        </w:rPr>
        <w:t xml:space="preserve"> </w:t>
      </w:r>
      <w:r w:rsidR="00872B7C" w:rsidRPr="14D5BD09">
        <w:rPr>
          <w:rFonts w:ascii="Arial" w:hAnsi="Arial"/>
          <w:i/>
          <w:iCs/>
          <w:color w:val="000000" w:themeColor="text1"/>
          <w:lang w:val="de-AT"/>
        </w:rPr>
        <w:t>ausgezeichnete</w:t>
      </w:r>
      <w:r w:rsidR="00872B7C" w:rsidRPr="264B6652">
        <w:rPr>
          <w:rFonts w:ascii="Arial" w:hAnsi="Arial"/>
          <w:i/>
          <w:iCs/>
          <w:color w:val="000000" w:themeColor="text1"/>
          <w:lang w:val="de-AT"/>
        </w:rPr>
        <w:t xml:space="preserve"> Bewertungen.</w:t>
      </w:r>
      <w:r w:rsidR="00053421" w:rsidRPr="264B6652">
        <w:rPr>
          <w:rFonts w:ascii="Arial" w:hAnsi="Arial"/>
          <w:color w:val="000000" w:themeColor="text1"/>
          <w:lang w:val="de-AT"/>
        </w:rPr>
        <w:t xml:space="preserve"> </w:t>
      </w:r>
    </w:p>
    <w:p w14:paraId="28564118" w14:textId="77777777" w:rsidR="006862D4" w:rsidRPr="00C92ADC" w:rsidRDefault="006862D4" w:rsidP="00053421">
      <w:pPr>
        <w:widowControl w:val="0"/>
        <w:autoSpaceDE w:val="0"/>
        <w:autoSpaceDN w:val="0"/>
        <w:adjustRightInd w:val="0"/>
        <w:spacing w:line="276" w:lineRule="auto"/>
        <w:rPr>
          <w:rFonts w:ascii="Arial" w:hAnsi="Arial"/>
          <w:color w:val="000000" w:themeColor="text1"/>
          <w:sz w:val="18"/>
          <w:szCs w:val="18"/>
          <w:lang w:val="de-AT"/>
        </w:rPr>
      </w:pPr>
    </w:p>
    <w:p w14:paraId="52C64177" w14:textId="0489B0F2" w:rsidR="00971596" w:rsidRDefault="005A00CA" w:rsidP="264B6652">
      <w:pPr>
        <w:widowControl w:val="0"/>
        <w:autoSpaceDE w:val="0"/>
        <w:autoSpaceDN w:val="0"/>
        <w:adjustRightInd w:val="0"/>
        <w:spacing w:line="276" w:lineRule="auto"/>
        <w:rPr>
          <w:rFonts w:ascii="Arial" w:hAnsi="Arial"/>
          <w:color w:val="C0504D" w:themeColor="accent2"/>
          <w:lang w:val="de-DE"/>
        </w:rPr>
      </w:pPr>
      <w:r w:rsidRPr="264B6652">
        <w:rPr>
          <w:rFonts w:ascii="Arial" w:hAnsi="Arial"/>
          <w:color w:val="000000" w:themeColor="text1"/>
          <w:lang w:val="de-DE"/>
        </w:rPr>
        <w:t>Im Rahmen des</w:t>
      </w:r>
      <w:r w:rsidR="00FB0518" w:rsidRPr="264B6652">
        <w:rPr>
          <w:rFonts w:ascii="Arial" w:hAnsi="Arial"/>
          <w:color w:val="000000" w:themeColor="text1"/>
          <w:lang w:val="de-DE"/>
        </w:rPr>
        <w:t xml:space="preserve"> renommierten</w:t>
      </w:r>
      <w:r w:rsidR="00892C78" w:rsidRPr="264B6652">
        <w:rPr>
          <w:rFonts w:ascii="Arial" w:hAnsi="Arial"/>
          <w:color w:val="000000" w:themeColor="text1"/>
          <w:lang w:val="de-DE"/>
        </w:rPr>
        <w:t xml:space="preserve"> </w:t>
      </w:r>
      <w:r w:rsidR="00CD741B" w:rsidRPr="264B6652">
        <w:rPr>
          <w:rFonts w:ascii="Arial" w:hAnsi="Arial"/>
          <w:color w:val="000000" w:themeColor="text1"/>
          <w:lang w:val="de-DE"/>
        </w:rPr>
        <w:t xml:space="preserve">Hochschulrankings vom Centrum für Hochschulentwicklung (CHE) </w:t>
      </w:r>
      <w:r w:rsidR="00892C78" w:rsidRPr="264B6652">
        <w:rPr>
          <w:rFonts w:ascii="Arial" w:hAnsi="Arial"/>
          <w:color w:val="000000" w:themeColor="text1"/>
          <w:lang w:val="de-DE"/>
        </w:rPr>
        <w:t>bewerte</w:t>
      </w:r>
      <w:r w:rsidR="00FB0518" w:rsidRPr="264B6652">
        <w:rPr>
          <w:rFonts w:ascii="Arial" w:hAnsi="Arial"/>
          <w:color w:val="000000" w:themeColor="text1"/>
          <w:lang w:val="de-DE"/>
        </w:rPr>
        <w:t>ten</w:t>
      </w:r>
      <w:r w:rsidR="00892C78" w:rsidRPr="264B6652">
        <w:rPr>
          <w:rFonts w:ascii="Arial" w:hAnsi="Arial"/>
          <w:color w:val="000000" w:themeColor="text1"/>
          <w:lang w:val="de-DE"/>
        </w:rPr>
        <w:t xml:space="preserve"> </w:t>
      </w:r>
      <w:r w:rsidR="00177C35" w:rsidRPr="264B6652">
        <w:rPr>
          <w:rFonts w:ascii="Arial" w:hAnsi="Arial"/>
          <w:color w:val="000000" w:themeColor="text1"/>
          <w:lang w:val="de-DE"/>
        </w:rPr>
        <w:t xml:space="preserve">über 120.000 </w:t>
      </w:r>
      <w:r w:rsidR="00892C78" w:rsidRPr="264B6652">
        <w:rPr>
          <w:rFonts w:ascii="Arial" w:hAnsi="Arial"/>
          <w:color w:val="000000" w:themeColor="text1"/>
          <w:lang w:val="de-DE"/>
        </w:rPr>
        <w:t xml:space="preserve">Studierende einzelner Fachbereiche </w:t>
      </w:r>
      <w:r w:rsidR="00177C35" w:rsidRPr="264B6652">
        <w:rPr>
          <w:rFonts w:ascii="Arial" w:hAnsi="Arial"/>
          <w:color w:val="000000" w:themeColor="text1"/>
          <w:lang w:val="de-DE"/>
        </w:rPr>
        <w:t>die</w:t>
      </w:r>
      <w:r w:rsidR="004E76A5" w:rsidRPr="264B6652">
        <w:rPr>
          <w:rFonts w:ascii="Arial" w:hAnsi="Arial"/>
          <w:color w:val="000000" w:themeColor="text1"/>
          <w:lang w:val="de-DE"/>
        </w:rPr>
        <w:t xml:space="preserve"> </w:t>
      </w:r>
      <w:r w:rsidR="00892C78" w:rsidRPr="264B6652">
        <w:rPr>
          <w:rFonts w:ascii="Arial" w:hAnsi="Arial"/>
          <w:color w:val="000000" w:themeColor="text1"/>
          <w:lang w:val="de-DE"/>
        </w:rPr>
        <w:t>Studienbedingungen</w:t>
      </w:r>
      <w:r w:rsidR="00177C35" w:rsidRPr="264B6652">
        <w:rPr>
          <w:rFonts w:ascii="Arial" w:hAnsi="Arial"/>
          <w:color w:val="000000" w:themeColor="text1"/>
          <w:lang w:val="de-DE"/>
        </w:rPr>
        <w:t xml:space="preserve"> an ihrer Hochschule </w:t>
      </w:r>
      <w:r w:rsidR="00847712" w:rsidRPr="264B6652">
        <w:rPr>
          <w:rFonts w:ascii="Arial" w:hAnsi="Arial"/>
          <w:color w:val="000000" w:themeColor="text1"/>
          <w:lang w:val="de-DE"/>
        </w:rPr>
        <w:t>sowie</w:t>
      </w:r>
      <w:r w:rsidR="00177C35" w:rsidRPr="264B6652">
        <w:rPr>
          <w:rFonts w:ascii="Arial" w:hAnsi="Arial"/>
          <w:color w:val="000000" w:themeColor="text1"/>
          <w:lang w:val="de-DE"/>
        </w:rPr>
        <w:t xml:space="preserve"> Fakten zu Studium, Lehre, Ausstattung und Forschung. </w:t>
      </w:r>
      <w:r w:rsidR="4F94C463" w:rsidRPr="264B6652">
        <w:rPr>
          <w:rFonts w:ascii="Arial" w:hAnsi="Arial"/>
          <w:color w:val="000000" w:themeColor="text1"/>
          <w:lang w:val="de-DE"/>
        </w:rPr>
        <w:t>Von der FHV</w:t>
      </w:r>
      <w:r w:rsidR="00CD741B" w:rsidRPr="264B6652">
        <w:rPr>
          <w:rFonts w:ascii="Arial" w:hAnsi="Arial"/>
          <w:color w:val="000000" w:themeColor="text1"/>
          <w:lang w:val="de-DE"/>
        </w:rPr>
        <w:t xml:space="preserve"> standen </w:t>
      </w:r>
      <w:r w:rsidR="00892C78" w:rsidRPr="264B6652">
        <w:rPr>
          <w:rFonts w:ascii="Arial" w:hAnsi="Arial"/>
          <w:color w:val="000000" w:themeColor="text1"/>
          <w:lang w:val="de-DE"/>
        </w:rPr>
        <w:t xml:space="preserve">die </w:t>
      </w:r>
      <w:r w:rsidR="00514EDA" w:rsidRPr="264B6652">
        <w:rPr>
          <w:rFonts w:ascii="Arial" w:hAnsi="Arial"/>
          <w:color w:val="000000" w:themeColor="text1"/>
          <w:lang w:val="de-DE"/>
        </w:rPr>
        <w:t>Masterstudiengänge</w:t>
      </w:r>
      <w:r w:rsidR="009A6551" w:rsidRPr="264B6652">
        <w:rPr>
          <w:rFonts w:ascii="Arial" w:hAnsi="Arial"/>
          <w:color w:val="000000" w:themeColor="text1"/>
          <w:lang w:val="de-DE"/>
        </w:rPr>
        <w:t xml:space="preserve"> </w:t>
      </w:r>
      <w:r w:rsidR="00872B7C" w:rsidRPr="264B6652">
        <w:rPr>
          <w:rFonts w:ascii="Arial" w:hAnsi="Arial"/>
          <w:color w:val="000000" w:themeColor="text1"/>
          <w:lang w:val="de-DE"/>
        </w:rPr>
        <w:t xml:space="preserve">Betriebswirtschaft und International Management and Leadership </w:t>
      </w:r>
      <w:r w:rsidR="00CD741B" w:rsidRPr="264B6652">
        <w:rPr>
          <w:rFonts w:ascii="Arial" w:hAnsi="Arial"/>
          <w:color w:val="000000" w:themeColor="text1"/>
          <w:lang w:val="de-DE"/>
        </w:rPr>
        <w:t>auf dem Prüfstand</w:t>
      </w:r>
      <w:r w:rsidR="00892C78" w:rsidRPr="264B6652">
        <w:rPr>
          <w:rFonts w:ascii="Arial" w:hAnsi="Arial"/>
          <w:color w:val="000000" w:themeColor="text1"/>
          <w:lang w:val="de-DE"/>
        </w:rPr>
        <w:t xml:space="preserve">. </w:t>
      </w:r>
      <w:r w:rsidR="002E650C" w:rsidRPr="264B6652">
        <w:rPr>
          <w:rFonts w:ascii="Arial" w:hAnsi="Arial"/>
          <w:color w:val="000000" w:themeColor="text1"/>
          <w:lang w:val="de-DE"/>
        </w:rPr>
        <w:t xml:space="preserve">Das Ranking basiert auf einer Fünf-Sterne-Skala, wobei fünf Sterne für „Sehr </w:t>
      </w:r>
      <w:r w:rsidR="00664813">
        <w:rPr>
          <w:rFonts w:ascii="Arial" w:hAnsi="Arial"/>
          <w:color w:val="000000" w:themeColor="text1"/>
          <w:lang w:val="de-DE"/>
        </w:rPr>
        <w:t>g</w:t>
      </w:r>
      <w:r w:rsidR="002E650C" w:rsidRPr="264B6652">
        <w:rPr>
          <w:rFonts w:ascii="Arial" w:hAnsi="Arial"/>
          <w:color w:val="000000" w:themeColor="text1"/>
          <w:lang w:val="de-DE"/>
        </w:rPr>
        <w:t xml:space="preserve">ut“ und ein Stern für „Sehr schlecht“ steht. </w:t>
      </w:r>
      <w:r w:rsidR="00D736A8">
        <w:rPr>
          <w:rFonts w:ascii="Arial" w:hAnsi="Arial"/>
          <w:color w:val="000000" w:themeColor="text1"/>
          <w:lang w:val="de-DE"/>
        </w:rPr>
        <w:t>Beide</w:t>
      </w:r>
      <w:r w:rsidR="00CD741B" w:rsidRPr="264B6652">
        <w:rPr>
          <w:rFonts w:ascii="Arial" w:hAnsi="Arial"/>
          <w:color w:val="000000" w:themeColor="text1"/>
          <w:lang w:val="de-DE"/>
        </w:rPr>
        <w:t xml:space="preserve"> Studiengänge </w:t>
      </w:r>
      <w:r w:rsidR="00D736A8">
        <w:rPr>
          <w:rFonts w:ascii="Arial" w:hAnsi="Arial"/>
          <w:color w:val="000000" w:themeColor="text1"/>
          <w:lang w:val="de-DE"/>
        </w:rPr>
        <w:t xml:space="preserve">verzeichneten </w:t>
      </w:r>
      <w:r w:rsidR="00CD741B" w:rsidRPr="264B6652">
        <w:rPr>
          <w:rFonts w:ascii="Arial" w:hAnsi="Arial"/>
          <w:color w:val="000000" w:themeColor="text1"/>
          <w:lang w:val="de-DE"/>
        </w:rPr>
        <w:t xml:space="preserve">Spitzenwerte zwischen </w:t>
      </w:r>
      <w:r w:rsidR="0074258B" w:rsidRPr="264B6652">
        <w:rPr>
          <w:rFonts w:ascii="Arial" w:hAnsi="Arial"/>
          <w:color w:val="000000" w:themeColor="text1"/>
          <w:lang w:val="de-DE"/>
        </w:rPr>
        <w:t>4,1 und 4,8</w:t>
      </w:r>
      <w:r w:rsidR="00847712" w:rsidRPr="264B6652">
        <w:rPr>
          <w:rFonts w:ascii="Arial" w:hAnsi="Arial"/>
          <w:color w:val="000000" w:themeColor="text1"/>
          <w:lang w:val="de-DE"/>
        </w:rPr>
        <w:t xml:space="preserve"> Sternen.</w:t>
      </w:r>
      <w:r w:rsidR="051A8096" w:rsidRPr="264B6652">
        <w:rPr>
          <w:rFonts w:ascii="Arial" w:hAnsi="Arial"/>
          <w:color w:val="000000" w:themeColor="text1"/>
          <w:lang w:val="de-DE"/>
        </w:rPr>
        <w:t xml:space="preserve"> </w:t>
      </w:r>
    </w:p>
    <w:p w14:paraId="3C45697B" w14:textId="0E32C1A5" w:rsidR="00971596" w:rsidRPr="00C92ADC" w:rsidRDefault="00971596" w:rsidP="264B6652">
      <w:pPr>
        <w:widowControl w:val="0"/>
        <w:autoSpaceDE w:val="0"/>
        <w:autoSpaceDN w:val="0"/>
        <w:adjustRightInd w:val="0"/>
        <w:spacing w:line="276" w:lineRule="auto"/>
        <w:rPr>
          <w:rFonts w:ascii="Arial" w:hAnsi="Arial"/>
          <w:color w:val="00B050"/>
          <w:sz w:val="18"/>
          <w:szCs w:val="18"/>
          <w:lang w:val="de-DE"/>
        </w:rPr>
      </w:pPr>
    </w:p>
    <w:p w14:paraId="3E3D391B" w14:textId="14B8338C" w:rsidR="00971596" w:rsidRPr="004F4FB4" w:rsidRDefault="051A8096" w:rsidP="264B6652">
      <w:pPr>
        <w:widowControl w:val="0"/>
        <w:autoSpaceDE w:val="0"/>
        <w:autoSpaceDN w:val="0"/>
        <w:adjustRightInd w:val="0"/>
        <w:spacing w:line="276" w:lineRule="auto"/>
        <w:rPr>
          <w:rFonts w:ascii="Arial" w:hAnsi="Arial"/>
          <w:color w:val="000000" w:themeColor="text1"/>
          <w:lang w:val="de-DE"/>
        </w:rPr>
      </w:pPr>
      <w:r w:rsidRPr="004F4FB4">
        <w:rPr>
          <w:rFonts w:ascii="Arial" w:hAnsi="Arial"/>
          <w:color w:val="000000" w:themeColor="text1"/>
          <w:lang w:val="de-DE"/>
        </w:rPr>
        <w:t>FHV-Geschäftsführer Stefan Fitz-Rankl betont: „</w:t>
      </w:r>
      <w:r w:rsidR="001F3EE0">
        <w:rPr>
          <w:rFonts w:ascii="Arial" w:hAnsi="Arial"/>
          <w:color w:val="000000"/>
        </w:rPr>
        <w:t>Die sehr gute Bewertung im CHE Ranking durch unsere Studierenden freut uns besonders. Es zeigt die hervorragende Qualität unserer Studienorganisation sowie das wertschätzende Klima zwischen Lehrenden und Studierenden. Darüber hinaus sind unsere Studiengänge sehr eng mit den regionalen Unternehmen vernetzt und bieten unseren Absolvent:innen beste berufliche Perspektiven. Die Erfolgsquote der Abschlüsse liegt wie im Vorjahr bei ca. 80 Prozent und bestätigt unseren Einsatz.”</w:t>
      </w:r>
    </w:p>
    <w:p w14:paraId="0C536E20" w14:textId="77777777" w:rsidR="00971596" w:rsidRPr="004F4FB4" w:rsidRDefault="00971596" w:rsidP="00892C78">
      <w:pPr>
        <w:widowControl w:val="0"/>
        <w:autoSpaceDE w:val="0"/>
        <w:autoSpaceDN w:val="0"/>
        <w:adjustRightInd w:val="0"/>
        <w:spacing w:line="276" w:lineRule="auto"/>
        <w:rPr>
          <w:rFonts w:ascii="Arial" w:hAnsi="Arial"/>
          <w:color w:val="000000" w:themeColor="text1"/>
          <w:sz w:val="18"/>
          <w:szCs w:val="18"/>
          <w:lang w:val="de-DE"/>
        </w:rPr>
      </w:pPr>
    </w:p>
    <w:p w14:paraId="3F3D1E0E" w14:textId="6F9FCD0F" w:rsidR="00FB0518" w:rsidRPr="00107D80" w:rsidRDefault="5414FE10" w:rsidP="264B6652">
      <w:pPr>
        <w:widowControl w:val="0"/>
        <w:autoSpaceDE w:val="0"/>
        <w:autoSpaceDN w:val="0"/>
        <w:adjustRightInd w:val="0"/>
        <w:spacing w:line="276" w:lineRule="auto"/>
        <w:rPr>
          <w:lang w:val="de-AT"/>
        </w:rPr>
      </w:pPr>
      <w:r w:rsidRPr="264B6652">
        <w:rPr>
          <w:rFonts w:ascii="Arial" w:hAnsi="Arial"/>
          <w:b/>
          <w:bCs/>
          <w:color w:val="000000" w:themeColor="text1"/>
          <w:lang w:val="de-DE"/>
        </w:rPr>
        <w:t>Persönlicher Kontakt und kleine Gruppen</w:t>
      </w:r>
    </w:p>
    <w:p w14:paraId="580CBDD4" w14:textId="3A62C446" w:rsidR="00FB0518" w:rsidRPr="00107D80" w:rsidRDefault="1745DF7E" w:rsidP="264B6652">
      <w:pPr>
        <w:widowControl w:val="0"/>
        <w:autoSpaceDE w:val="0"/>
        <w:autoSpaceDN w:val="0"/>
        <w:adjustRightInd w:val="0"/>
        <w:spacing w:line="276" w:lineRule="auto"/>
        <w:rPr>
          <w:rFonts w:ascii="Arial" w:hAnsi="Arial"/>
          <w:lang w:val="de-DE"/>
        </w:rPr>
      </w:pPr>
      <w:r w:rsidRPr="264B6652">
        <w:rPr>
          <w:rFonts w:ascii="Arial" w:hAnsi="Arial"/>
          <w:color w:val="000000" w:themeColor="text1"/>
          <w:lang w:val="de-DE"/>
        </w:rPr>
        <w:t xml:space="preserve">Sowohl der </w:t>
      </w:r>
      <w:r w:rsidR="5825FD6E" w:rsidRPr="264B6652">
        <w:rPr>
          <w:rFonts w:ascii="Arial" w:hAnsi="Arial"/>
          <w:color w:val="000000" w:themeColor="text1"/>
          <w:lang w:val="de-DE"/>
        </w:rPr>
        <w:t xml:space="preserve">Masterstudiengang </w:t>
      </w:r>
      <w:r w:rsidR="5414FE10" w:rsidRPr="264B6652">
        <w:rPr>
          <w:rFonts w:ascii="Arial" w:hAnsi="Arial"/>
          <w:color w:val="000000" w:themeColor="text1"/>
          <w:lang w:val="de-DE"/>
        </w:rPr>
        <w:t xml:space="preserve">Betriebswirtschaft </w:t>
      </w:r>
      <w:r w:rsidR="2E4B8370" w:rsidRPr="264B6652">
        <w:rPr>
          <w:rFonts w:ascii="Arial" w:hAnsi="Arial"/>
          <w:color w:val="000000" w:themeColor="text1"/>
          <w:lang w:val="de-DE"/>
        </w:rPr>
        <w:t xml:space="preserve">als auch International Management and Leadership liegen </w:t>
      </w:r>
      <w:r w:rsidR="5414FE10" w:rsidRPr="264B6652">
        <w:rPr>
          <w:rFonts w:ascii="Arial" w:hAnsi="Arial"/>
          <w:color w:val="000000" w:themeColor="text1"/>
          <w:lang w:val="de-DE"/>
        </w:rPr>
        <w:t xml:space="preserve">in der Kategorie Studienorganisation </w:t>
      </w:r>
      <w:r w:rsidR="54092D9A" w:rsidRPr="264B6652">
        <w:rPr>
          <w:rFonts w:ascii="Arial" w:hAnsi="Arial"/>
          <w:color w:val="000000" w:themeColor="text1"/>
          <w:lang w:val="de-DE"/>
        </w:rPr>
        <w:t>im Spitzenbereich</w:t>
      </w:r>
      <w:r w:rsidR="5414FE10" w:rsidRPr="264B6652">
        <w:rPr>
          <w:rFonts w:ascii="Arial" w:hAnsi="Arial"/>
          <w:color w:val="000000" w:themeColor="text1"/>
          <w:lang w:val="de-DE"/>
        </w:rPr>
        <w:t xml:space="preserve">. Herausragend </w:t>
      </w:r>
      <w:r w:rsidR="109FD330" w:rsidRPr="264B6652">
        <w:rPr>
          <w:rFonts w:ascii="Arial" w:hAnsi="Arial"/>
          <w:color w:val="000000" w:themeColor="text1"/>
          <w:lang w:val="de-DE"/>
        </w:rPr>
        <w:t xml:space="preserve">sind die </w:t>
      </w:r>
      <w:r w:rsidR="00557257">
        <w:rPr>
          <w:rFonts w:ascii="Arial" w:hAnsi="Arial"/>
          <w:color w:val="000000" w:themeColor="text1"/>
          <w:lang w:val="de-DE"/>
        </w:rPr>
        <w:t>Detailbewertungen</w:t>
      </w:r>
      <w:r w:rsidR="109FD330" w:rsidRPr="264B6652">
        <w:rPr>
          <w:rFonts w:ascii="Arial" w:hAnsi="Arial"/>
          <w:color w:val="000000" w:themeColor="text1"/>
          <w:lang w:val="de-DE"/>
        </w:rPr>
        <w:t xml:space="preserve"> in Bezug auf eine </w:t>
      </w:r>
      <w:r w:rsidR="5414FE10" w:rsidRPr="264B6652">
        <w:rPr>
          <w:rFonts w:ascii="Arial" w:hAnsi="Arial"/>
          <w:color w:val="000000" w:themeColor="text1"/>
          <w:lang w:val="de-DE"/>
        </w:rPr>
        <w:t>angemessene Teilnehmer:innenzahl in den Lehrveran</w:t>
      </w:r>
      <w:r w:rsidR="009F06F7">
        <w:rPr>
          <w:rFonts w:ascii="Arial" w:hAnsi="Arial"/>
          <w:color w:val="000000" w:themeColor="text1"/>
          <w:lang w:val="de-DE"/>
        </w:rPr>
        <w:t>-</w:t>
      </w:r>
      <w:r w:rsidR="5414FE10" w:rsidRPr="264B6652">
        <w:rPr>
          <w:rFonts w:ascii="Arial" w:hAnsi="Arial"/>
          <w:color w:val="000000" w:themeColor="text1"/>
          <w:lang w:val="de-DE"/>
        </w:rPr>
        <w:t>staltungen</w:t>
      </w:r>
      <w:r w:rsidR="006F379B">
        <w:rPr>
          <w:rFonts w:ascii="Arial" w:hAnsi="Arial"/>
          <w:color w:val="000000" w:themeColor="text1"/>
          <w:lang w:val="de-DE"/>
        </w:rPr>
        <w:t xml:space="preserve">, </w:t>
      </w:r>
      <w:r w:rsidR="49DF55E3" w:rsidRPr="264B6652">
        <w:rPr>
          <w:rFonts w:ascii="Arial" w:hAnsi="Arial"/>
          <w:color w:val="000000" w:themeColor="text1"/>
          <w:lang w:val="de-DE"/>
        </w:rPr>
        <w:t xml:space="preserve">die </w:t>
      </w:r>
      <w:r w:rsidR="5414FE10" w:rsidRPr="264B6652">
        <w:rPr>
          <w:rFonts w:ascii="Arial" w:hAnsi="Arial"/>
          <w:color w:val="000000" w:themeColor="text1"/>
          <w:lang w:val="de-DE"/>
        </w:rPr>
        <w:t>Betreuung durch Lehrende</w:t>
      </w:r>
      <w:r w:rsidR="57BF97F1" w:rsidRPr="264B6652">
        <w:rPr>
          <w:rFonts w:ascii="Arial" w:hAnsi="Arial"/>
          <w:color w:val="000000" w:themeColor="text1"/>
          <w:lang w:val="de-DE"/>
        </w:rPr>
        <w:t xml:space="preserve"> </w:t>
      </w:r>
      <w:r w:rsidR="16A038DF" w:rsidRPr="264B6652">
        <w:rPr>
          <w:rFonts w:ascii="Arial" w:hAnsi="Arial"/>
          <w:color w:val="000000" w:themeColor="text1"/>
          <w:lang w:val="de-DE"/>
        </w:rPr>
        <w:t xml:space="preserve">und </w:t>
      </w:r>
      <w:r w:rsidR="57BF97F1" w:rsidRPr="264B6652">
        <w:rPr>
          <w:rFonts w:ascii="Arial" w:hAnsi="Arial"/>
          <w:color w:val="000000" w:themeColor="text1"/>
          <w:lang w:val="de-DE"/>
        </w:rPr>
        <w:t xml:space="preserve">deren Erreichbarkeit </w:t>
      </w:r>
      <w:r w:rsidR="006F379B">
        <w:rPr>
          <w:rFonts w:ascii="Arial" w:hAnsi="Arial"/>
          <w:color w:val="000000" w:themeColor="text1"/>
          <w:lang w:val="de-DE"/>
        </w:rPr>
        <w:t>sowie</w:t>
      </w:r>
      <w:r w:rsidR="57BF97F1" w:rsidRPr="264B6652">
        <w:rPr>
          <w:rFonts w:ascii="Arial" w:hAnsi="Arial"/>
          <w:color w:val="000000" w:themeColor="text1"/>
          <w:lang w:val="de-DE"/>
        </w:rPr>
        <w:t xml:space="preserve"> Unterstützung bei </w:t>
      </w:r>
      <w:r w:rsidR="5414FE10" w:rsidRPr="264B6652">
        <w:rPr>
          <w:rFonts w:ascii="Arial" w:hAnsi="Arial"/>
          <w:color w:val="000000" w:themeColor="text1"/>
          <w:lang w:val="de-DE"/>
        </w:rPr>
        <w:t>Fragen und Problemen</w:t>
      </w:r>
      <w:r w:rsidR="790F11C9" w:rsidRPr="264B6652">
        <w:rPr>
          <w:rFonts w:ascii="Arial" w:hAnsi="Arial"/>
          <w:color w:val="000000" w:themeColor="text1"/>
          <w:lang w:val="de-DE"/>
        </w:rPr>
        <w:t xml:space="preserve">. </w:t>
      </w:r>
      <w:r w:rsidR="672F2917" w:rsidRPr="264B6652">
        <w:rPr>
          <w:rFonts w:ascii="Arial" w:hAnsi="Arial"/>
          <w:color w:val="000000" w:themeColor="text1"/>
          <w:lang w:val="de-DE"/>
        </w:rPr>
        <w:t xml:space="preserve">Bernd Schwendinger, </w:t>
      </w:r>
      <w:r w:rsidR="5414FE10" w:rsidRPr="264B6652">
        <w:rPr>
          <w:rFonts w:ascii="Arial" w:hAnsi="Arial"/>
          <w:color w:val="000000" w:themeColor="text1"/>
          <w:lang w:val="de-AT"/>
        </w:rPr>
        <w:t xml:space="preserve">Studiengangsleiter </w:t>
      </w:r>
      <w:r w:rsidR="1FE7AEA1" w:rsidRPr="264B6652">
        <w:rPr>
          <w:rFonts w:ascii="Arial" w:hAnsi="Arial"/>
          <w:color w:val="000000" w:themeColor="text1"/>
          <w:lang w:val="de-AT"/>
        </w:rPr>
        <w:t xml:space="preserve">Master </w:t>
      </w:r>
      <w:r w:rsidR="73B92DD7" w:rsidRPr="264B6652">
        <w:rPr>
          <w:rFonts w:ascii="Arial" w:hAnsi="Arial"/>
          <w:color w:val="000000" w:themeColor="text1"/>
          <w:lang w:val="de-AT"/>
        </w:rPr>
        <w:t>Betriebswirtschaft</w:t>
      </w:r>
      <w:r w:rsidR="5414FE10" w:rsidRPr="264B6652">
        <w:rPr>
          <w:rFonts w:ascii="Arial" w:hAnsi="Arial"/>
          <w:color w:val="000000" w:themeColor="text1"/>
          <w:lang w:val="de-AT"/>
        </w:rPr>
        <w:t>:</w:t>
      </w:r>
      <w:r w:rsidR="5414FE10" w:rsidRPr="264B6652">
        <w:rPr>
          <w:rFonts w:ascii="Arial" w:hAnsi="Arial"/>
          <w:lang w:val="de-AT"/>
        </w:rPr>
        <w:t xml:space="preserve"> „</w:t>
      </w:r>
      <w:r w:rsidR="5414FE10" w:rsidRPr="264B6652">
        <w:rPr>
          <w:rFonts w:ascii="Arial" w:hAnsi="Arial"/>
          <w:lang w:val="de-DE"/>
        </w:rPr>
        <w:t>Unsere Studierenden profitieren von einer hervorragenden Studienorganisation, der Betreuung durch unsere engagierten Lehrenden, ein persönliches Umfeld in kleinen Lerngruppen sowie die hohe Praxis</w:t>
      </w:r>
      <w:r w:rsidR="009F06F7">
        <w:rPr>
          <w:rFonts w:ascii="Arial" w:hAnsi="Arial"/>
          <w:lang w:val="de-DE"/>
        </w:rPr>
        <w:t>-</w:t>
      </w:r>
      <w:r w:rsidR="5414FE10" w:rsidRPr="264B6652">
        <w:rPr>
          <w:rFonts w:ascii="Arial" w:hAnsi="Arial"/>
          <w:lang w:val="de-DE"/>
        </w:rPr>
        <w:t>orientierung in der Lehre. Das Ranking zeigt, wo unsere Stärken liegen.“</w:t>
      </w:r>
      <w:r w:rsidR="7FB51E17" w:rsidRPr="264B6652">
        <w:rPr>
          <w:rFonts w:ascii="Arial" w:hAnsi="Arial"/>
          <w:lang w:val="de-DE"/>
        </w:rPr>
        <w:t xml:space="preserve"> </w:t>
      </w:r>
      <w:r w:rsidR="2E79E8FC" w:rsidRPr="308EE772">
        <w:rPr>
          <w:rFonts w:ascii="Arial" w:hAnsi="Arial"/>
          <w:lang w:val="de-DE"/>
        </w:rPr>
        <w:t>Wilfried Manhart, Studiengangsleiter Master International Management and Leadership</w:t>
      </w:r>
      <w:r w:rsidR="2E79E8FC" w:rsidRPr="53775B35">
        <w:rPr>
          <w:rFonts w:ascii="Arial" w:hAnsi="Arial"/>
          <w:lang w:val="de-DE"/>
        </w:rPr>
        <w:t>,</w:t>
      </w:r>
      <w:r w:rsidR="2E79E8FC" w:rsidRPr="24B6C3F5">
        <w:rPr>
          <w:rFonts w:ascii="Arial" w:hAnsi="Arial"/>
          <w:lang w:val="de-DE"/>
        </w:rPr>
        <w:t xml:space="preserve"> </w:t>
      </w:r>
      <w:r w:rsidR="5FD6BE7B" w:rsidRPr="11721AE4">
        <w:rPr>
          <w:rFonts w:ascii="Arial" w:hAnsi="Arial"/>
          <w:lang w:val="de-DE"/>
        </w:rPr>
        <w:t>bilanzier</w:t>
      </w:r>
      <w:r w:rsidR="2E79E8FC" w:rsidRPr="11721AE4">
        <w:rPr>
          <w:rFonts w:ascii="Arial" w:hAnsi="Arial"/>
          <w:lang w:val="de-DE"/>
        </w:rPr>
        <w:t>t</w:t>
      </w:r>
      <w:r w:rsidR="2E79E8FC" w:rsidRPr="059637C6">
        <w:rPr>
          <w:rFonts w:ascii="Arial" w:hAnsi="Arial"/>
          <w:lang w:val="de-DE"/>
        </w:rPr>
        <w:t xml:space="preserve">: </w:t>
      </w:r>
      <w:r w:rsidR="2E79E8FC" w:rsidRPr="6BE93D9C">
        <w:rPr>
          <w:rFonts w:ascii="Arial" w:hAnsi="Arial"/>
          <w:lang w:val="de-DE"/>
        </w:rPr>
        <w:t>„B</w:t>
      </w:r>
      <w:r w:rsidR="2E79E8FC" w:rsidRPr="6BE93D9C">
        <w:rPr>
          <w:rFonts w:ascii="Arial" w:eastAsia="Arial" w:hAnsi="Arial"/>
          <w:lang w:val="de-DE"/>
        </w:rPr>
        <w:t>esonders positiv wurden die Möglichkeiten zur persönlichen Entwicklung bewertet</w:t>
      </w:r>
      <w:r w:rsidR="2E79E8FC" w:rsidRPr="7569AE25">
        <w:rPr>
          <w:rFonts w:ascii="Arial" w:eastAsia="Arial" w:hAnsi="Arial"/>
          <w:lang w:val="de-DE"/>
        </w:rPr>
        <w:t>.”</w:t>
      </w:r>
    </w:p>
    <w:p w14:paraId="3BB99CF3" w14:textId="07284759" w:rsidR="00FB0518" w:rsidRPr="00C92ADC" w:rsidRDefault="00FB0518" w:rsidP="264B6652">
      <w:pPr>
        <w:widowControl w:val="0"/>
        <w:autoSpaceDE w:val="0"/>
        <w:autoSpaceDN w:val="0"/>
        <w:adjustRightInd w:val="0"/>
        <w:spacing w:line="276" w:lineRule="auto"/>
        <w:rPr>
          <w:rFonts w:ascii="Arial" w:hAnsi="Arial"/>
          <w:sz w:val="18"/>
          <w:szCs w:val="18"/>
          <w:lang w:val="de-DE"/>
        </w:rPr>
      </w:pPr>
    </w:p>
    <w:p w14:paraId="2B367E84" w14:textId="72346F89" w:rsidR="00892C78" w:rsidRPr="00892C78" w:rsidRDefault="00107D80" w:rsidP="264B6652">
      <w:pPr>
        <w:widowControl w:val="0"/>
        <w:autoSpaceDE w:val="0"/>
        <w:autoSpaceDN w:val="0"/>
        <w:adjustRightInd w:val="0"/>
        <w:spacing w:line="276" w:lineRule="auto"/>
        <w:rPr>
          <w:rFonts w:ascii="Arial" w:hAnsi="Arial"/>
          <w:color w:val="000000" w:themeColor="text1"/>
          <w:lang w:val="de-DE"/>
        </w:rPr>
      </w:pPr>
      <w:r w:rsidRPr="264B6652">
        <w:rPr>
          <w:rFonts w:ascii="Arial" w:hAnsi="Arial"/>
          <w:lang w:val="de-DE"/>
        </w:rPr>
        <w:t>Die FHV stellt hohe Ansprüche an ihre Studienprogramme und zeichnet sich durch hervorragende Rahmenbedingungen für die Studierenden aus.</w:t>
      </w:r>
      <w:r w:rsidR="3209ADD6" w:rsidRPr="0A2AA647">
        <w:rPr>
          <w:rFonts w:ascii="Arial" w:hAnsi="Arial"/>
          <w:lang w:val="de-DE"/>
        </w:rPr>
        <w:t xml:space="preserve"> </w:t>
      </w:r>
      <w:r w:rsidR="005F4E8D">
        <w:rPr>
          <w:rFonts w:ascii="Arial" w:hAnsi="Arial"/>
          <w:lang w:val="de-DE"/>
        </w:rPr>
        <w:t>FHV-R</w:t>
      </w:r>
      <w:r w:rsidR="00892C78" w:rsidRPr="264B6652">
        <w:rPr>
          <w:rFonts w:ascii="Arial" w:hAnsi="Arial"/>
          <w:lang w:val="de-DE"/>
        </w:rPr>
        <w:t>ektorin Tanja Eiselen</w:t>
      </w:r>
      <w:r w:rsidR="006B4B5A" w:rsidRPr="264B6652">
        <w:rPr>
          <w:rFonts w:ascii="Arial" w:hAnsi="Arial"/>
          <w:lang w:val="de-DE"/>
        </w:rPr>
        <w:t xml:space="preserve"> zeigt sich erfreut über das </w:t>
      </w:r>
      <w:r w:rsidR="00892C78" w:rsidRPr="264B6652">
        <w:rPr>
          <w:rFonts w:ascii="Arial" w:hAnsi="Arial"/>
          <w:lang w:val="de-DE"/>
        </w:rPr>
        <w:t>hervorragende Abschneiden</w:t>
      </w:r>
      <w:r w:rsidR="004C0231">
        <w:rPr>
          <w:rFonts w:ascii="Arial" w:hAnsi="Arial"/>
          <w:lang w:val="de-DE"/>
        </w:rPr>
        <w:t xml:space="preserve">: </w:t>
      </w:r>
      <w:r w:rsidR="006B4B5A" w:rsidRPr="264B6652">
        <w:rPr>
          <w:rFonts w:ascii="Arial" w:hAnsi="Arial"/>
          <w:lang w:val="de-DE"/>
        </w:rPr>
        <w:t>„</w:t>
      </w:r>
      <w:r w:rsidR="009F06F7">
        <w:rPr>
          <w:rFonts w:ascii="Arial" w:hAnsi="Arial"/>
          <w:lang w:val="de-DE"/>
        </w:rPr>
        <w:t>Viele</w:t>
      </w:r>
      <w:r w:rsidR="006B4B5A" w:rsidRPr="264B6652">
        <w:rPr>
          <w:rFonts w:ascii="Arial" w:hAnsi="Arial"/>
          <w:lang w:val="de-DE"/>
        </w:rPr>
        <w:t xml:space="preserve"> Mitarbeitende haben zu diesem Ergebnis beigetragen. Mein Dank gilt allen, die sich täglich mit viel </w:t>
      </w:r>
      <w:r w:rsidR="00CD741B" w:rsidRPr="264B6652">
        <w:rPr>
          <w:rFonts w:ascii="Arial" w:hAnsi="Arial"/>
          <w:lang w:val="de-DE"/>
        </w:rPr>
        <w:t>Leidenschaft</w:t>
      </w:r>
      <w:r w:rsidR="006B4B5A" w:rsidRPr="264B6652">
        <w:rPr>
          <w:rFonts w:ascii="Arial" w:hAnsi="Arial"/>
          <w:lang w:val="de-DE"/>
        </w:rPr>
        <w:t xml:space="preserve"> für unsere Hochschule engagieren.“</w:t>
      </w:r>
      <w:r w:rsidR="006B4B5A" w:rsidRPr="264B6652">
        <w:rPr>
          <w:rFonts w:ascii="Arial" w:hAnsi="Arial"/>
          <w:color w:val="C0504D" w:themeColor="accent2"/>
          <w:lang w:val="de-DE"/>
        </w:rPr>
        <w:t xml:space="preserve"> </w:t>
      </w:r>
    </w:p>
    <w:p w14:paraId="6CD3A069" w14:textId="1E7A5AB2" w:rsidR="264B6652" w:rsidRPr="00C92ADC" w:rsidRDefault="264B6652" w:rsidP="264B6652">
      <w:pPr>
        <w:widowControl w:val="0"/>
        <w:spacing w:line="276" w:lineRule="auto"/>
        <w:rPr>
          <w:rFonts w:ascii="Arial" w:hAnsi="Arial"/>
          <w:color w:val="C0504D" w:themeColor="accent2"/>
          <w:sz w:val="18"/>
          <w:szCs w:val="18"/>
          <w:lang w:val="de-DE"/>
        </w:rPr>
      </w:pPr>
    </w:p>
    <w:p w14:paraId="092457BB" w14:textId="77777777" w:rsidR="00D801DD" w:rsidRDefault="00D801DD" w:rsidP="00892C78">
      <w:pPr>
        <w:widowControl w:val="0"/>
        <w:autoSpaceDE w:val="0"/>
        <w:autoSpaceDN w:val="0"/>
        <w:adjustRightInd w:val="0"/>
        <w:spacing w:line="276" w:lineRule="auto"/>
        <w:rPr>
          <w:rFonts w:ascii="Arial" w:hAnsi="Arial"/>
          <w:b/>
          <w:bCs/>
          <w:color w:val="000000" w:themeColor="text1"/>
          <w:sz w:val="18"/>
          <w:szCs w:val="18"/>
          <w:lang w:val="de-DE"/>
        </w:rPr>
      </w:pPr>
    </w:p>
    <w:p w14:paraId="64A05762" w14:textId="23798D09" w:rsidR="00892C78" w:rsidRPr="001F79B8" w:rsidRDefault="001F79B8" w:rsidP="00892C78">
      <w:pPr>
        <w:widowControl w:val="0"/>
        <w:autoSpaceDE w:val="0"/>
        <w:autoSpaceDN w:val="0"/>
        <w:adjustRightInd w:val="0"/>
        <w:spacing w:line="276" w:lineRule="auto"/>
        <w:rPr>
          <w:rFonts w:ascii="Arial" w:hAnsi="Arial"/>
          <w:b/>
          <w:bCs/>
          <w:color w:val="000000" w:themeColor="text1"/>
          <w:sz w:val="18"/>
          <w:szCs w:val="18"/>
          <w:lang w:val="de-DE"/>
        </w:rPr>
      </w:pPr>
      <w:r w:rsidRPr="001F79B8">
        <w:rPr>
          <w:rFonts w:ascii="Arial" w:hAnsi="Arial"/>
          <w:b/>
          <w:bCs/>
          <w:color w:val="000000" w:themeColor="text1"/>
          <w:sz w:val="18"/>
          <w:szCs w:val="18"/>
          <w:lang w:val="de-DE"/>
        </w:rPr>
        <w:t>Über das CHE Hochschulranking</w:t>
      </w:r>
    </w:p>
    <w:p w14:paraId="72080590" w14:textId="000D65FC" w:rsidR="264B6652" w:rsidRDefault="00892C78" w:rsidP="00E10CDE">
      <w:pPr>
        <w:widowControl w:val="0"/>
        <w:autoSpaceDE w:val="0"/>
        <w:autoSpaceDN w:val="0"/>
        <w:adjustRightInd w:val="0"/>
        <w:spacing w:line="276" w:lineRule="auto"/>
        <w:rPr>
          <w:rFonts w:ascii="Arial" w:hAnsi="Arial"/>
          <w:color w:val="000000" w:themeColor="text1"/>
          <w:sz w:val="18"/>
          <w:szCs w:val="18"/>
          <w:lang w:val="de-AT"/>
        </w:rPr>
      </w:pPr>
      <w:r w:rsidRPr="264B6652">
        <w:rPr>
          <w:rFonts w:ascii="Arial" w:hAnsi="Arial"/>
          <w:color w:val="000000" w:themeColor="text1"/>
          <w:sz w:val="18"/>
          <w:szCs w:val="18"/>
          <w:lang w:val="de-DE"/>
        </w:rPr>
        <w:t>Das</w:t>
      </w:r>
      <w:r w:rsidR="00971596" w:rsidRPr="264B6652">
        <w:rPr>
          <w:rFonts w:ascii="Arial" w:hAnsi="Arial"/>
          <w:color w:val="000000" w:themeColor="text1"/>
          <w:sz w:val="18"/>
          <w:szCs w:val="18"/>
          <w:lang w:val="de-DE"/>
        </w:rPr>
        <w:t xml:space="preserve"> CHE Ranking </w:t>
      </w:r>
      <w:r w:rsidRPr="264B6652">
        <w:rPr>
          <w:rFonts w:ascii="Arial" w:hAnsi="Arial"/>
          <w:color w:val="000000" w:themeColor="text1"/>
          <w:sz w:val="18"/>
          <w:szCs w:val="18"/>
          <w:lang w:val="de-DE"/>
        </w:rPr>
        <w:t xml:space="preserve">liefert einen umfassenden Überblick über Angebot und Qualität des Hochschulwesens im deutschsprachigen Raum. </w:t>
      </w:r>
      <w:r w:rsidR="001F79B8" w:rsidRPr="264B6652">
        <w:rPr>
          <w:rFonts w:ascii="Arial" w:hAnsi="Arial"/>
          <w:color w:val="000000" w:themeColor="text1"/>
          <w:sz w:val="18"/>
          <w:szCs w:val="18"/>
          <w:lang w:val="de-DE"/>
        </w:rPr>
        <w:t xml:space="preserve">Dieses Mal wurden die Masterstudiengänge mit wirtschaftlicher Fachausrichtung befragt. </w:t>
      </w:r>
      <w:r w:rsidRPr="264B6652">
        <w:rPr>
          <w:rFonts w:ascii="Arial" w:hAnsi="Arial"/>
          <w:color w:val="000000" w:themeColor="text1"/>
          <w:sz w:val="18"/>
          <w:szCs w:val="18"/>
          <w:lang w:val="de-DE"/>
        </w:rPr>
        <w:t>Mit dem Ranking erhalten Studieninteressierte wertvolle Informationen für die Wahl des richtigen Studienfachs und der passenden Hochschule. Die Ergebnisse des Rankings basieren auf Fakten und Urteilen von rund 120.000 Studierenden von mehr als 300 untersuchten Universitäten und Hochschulen für angewandte Wissenschaften/Fachhochschulen sowie Dualen Hochschulen und Berufsakademien.</w:t>
      </w:r>
      <w:r w:rsidR="00177C35" w:rsidRPr="264B6652">
        <w:rPr>
          <w:rFonts w:ascii="Arial" w:hAnsi="Arial"/>
          <w:color w:val="000000" w:themeColor="text1"/>
          <w:sz w:val="18"/>
          <w:szCs w:val="18"/>
          <w:lang w:val="de-DE"/>
        </w:rPr>
        <w:t xml:space="preserve"> Die Veröffentlichung</w:t>
      </w:r>
      <w:r w:rsidR="620948D1" w:rsidRPr="264B6652">
        <w:rPr>
          <w:rFonts w:ascii="Arial" w:hAnsi="Arial"/>
          <w:color w:val="000000" w:themeColor="text1"/>
          <w:sz w:val="18"/>
          <w:szCs w:val="18"/>
          <w:lang w:val="de-DE"/>
        </w:rPr>
        <w:t xml:space="preserve"> aller Ergebnisse erfolgt im ZEIT Studienführer und in einem Sonderheft des Wochenmagazins DIE ZEIT</w:t>
      </w:r>
      <w:r w:rsidR="00B54BEF">
        <w:rPr>
          <w:rFonts w:ascii="Arial" w:hAnsi="Arial"/>
          <w:color w:val="000000" w:themeColor="text1"/>
          <w:sz w:val="18"/>
          <w:szCs w:val="18"/>
          <w:lang w:val="de-DE"/>
        </w:rPr>
        <w:t>. Online-</w:t>
      </w:r>
      <w:r w:rsidR="3E2F8CC5" w:rsidRPr="264B6652">
        <w:rPr>
          <w:rFonts w:ascii="Arial" w:hAnsi="Arial"/>
          <w:color w:val="000000" w:themeColor="text1"/>
          <w:sz w:val="18"/>
          <w:szCs w:val="18"/>
          <w:lang w:val="de-AT"/>
        </w:rPr>
        <w:t>Veröffentlichung der Ergebnisse</w:t>
      </w:r>
      <w:r w:rsidR="40E5C262" w:rsidRPr="264B6652">
        <w:rPr>
          <w:rFonts w:ascii="Arial" w:hAnsi="Arial"/>
          <w:color w:val="000000" w:themeColor="text1"/>
          <w:sz w:val="18"/>
          <w:szCs w:val="18"/>
          <w:lang w:val="de-AT"/>
        </w:rPr>
        <w:t xml:space="preserve"> </w:t>
      </w:r>
      <w:hyperlink r:id="rId9">
        <w:r w:rsidR="40E5C262" w:rsidRPr="264B6652">
          <w:rPr>
            <w:rStyle w:val="Hyperlink"/>
            <w:rFonts w:ascii="Arial" w:hAnsi="Arial"/>
            <w:sz w:val="18"/>
            <w:szCs w:val="18"/>
            <w:lang w:val="de-AT"/>
          </w:rPr>
          <w:t>hier</w:t>
        </w:r>
      </w:hyperlink>
      <w:r w:rsidR="40E5C262" w:rsidRPr="264B6652">
        <w:rPr>
          <w:rFonts w:ascii="Arial" w:hAnsi="Arial"/>
          <w:color w:val="000000" w:themeColor="text1"/>
          <w:sz w:val="18"/>
          <w:szCs w:val="18"/>
          <w:lang w:val="de-AT"/>
        </w:rPr>
        <w:t>.</w:t>
      </w:r>
    </w:p>
    <w:p w14:paraId="088D0984" w14:textId="268A2C22" w:rsidR="264B6652" w:rsidRDefault="264B6652" w:rsidP="264B6652">
      <w:pPr>
        <w:widowControl w:val="0"/>
        <w:spacing w:line="276" w:lineRule="auto"/>
        <w:rPr>
          <w:rFonts w:ascii="Arial" w:hAnsi="Arial"/>
          <w:color w:val="000000" w:themeColor="text1"/>
          <w:sz w:val="18"/>
          <w:szCs w:val="18"/>
          <w:lang w:val="de-AT"/>
        </w:rPr>
      </w:pPr>
    </w:p>
    <w:p w14:paraId="00497B02" w14:textId="10F23855" w:rsidR="001F79B8" w:rsidRDefault="00EE0F6D" w:rsidP="001F79B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olor w:val="000000" w:themeColor="text1"/>
          <w:lang w:val="de-DE"/>
        </w:rPr>
      </w:pPr>
      <w:r>
        <w:rPr>
          <w:rFonts w:ascii="Arial" w:hAnsi="Arial"/>
          <w:color w:val="000000" w:themeColor="text1"/>
          <w:lang w:val="de-DE"/>
        </w:rPr>
        <w:t>Bewerbungen zu den Masterstudien</w:t>
      </w:r>
      <w:r w:rsidR="00EE30CF">
        <w:rPr>
          <w:rFonts w:ascii="Arial" w:hAnsi="Arial"/>
          <w:color w:val="000000" w:themeColor="text1"/>
          <w:lang w:val="de-DE"/>
        </w:rPr>
        <w:t xml:space="preserve"> an der FHV</w:t>
      </w:r>
      <w:r>
        <w:rPr>
          <w:rFonts w:ascii="Arial" w:hAnsi="Arial"/>
          <w:color w:val="000000" w:themeColor="text1"/>
          <w:lang w:val="de-DE"/>
        </w:rPr>
        <w:t xml:space="preserve"> sind ab sofort möglich: </w:t>
      </w:r>
      <w:hyperlink r:id="rId10" w:history="1">
        <w:r w:rsidR="001F79B8" w:rsidRPr="001F79B8">
          <w:rPr>
            <w:rStyle w:val="Hyperlink"/>
            <w:rFonts w:ascii="Arial" w:hAnsi="Arial"/>
            <w:lang w:val="de-DE"/>
          </w:rPr>
          <w:t>bewerbung.fhv.at</w:t>
        </w:r>
      </w:hyperlink>
    </w:p>
    <w:p w14:paraId="493B4816" w14:textId="23FE24EB" w:rsidR="00E6354A" w:rsidRDefault="00E6354A" w:rsidP="001F79B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olor w:val="000000" w:themeColor="text1"/>
          <w:lang w:val="de-DE"/>
        </w:rPr>
      </w:pPr>
      <w:r>
        <w:rPr>
          <w:rFonts w:ascii="Arial" w:hAnsi="Arial"/>
          <w:color w:val="000000" w:themeColor="text1"/>
          <w:lang w:val="de-DE"/>
        </w:rPr>
        <w:t>Der nächste Online-Infoabend</w:t>
      </w:r>
      <w:r w:rsidR="00EE30CF">
        <w:rPr>
          <w:rFonts w:ascii="Arial" w:hAnsi="Arial"/>
          <w:color w:val="000000" w:themeColor="text1"/>
          <w:lang w:val="de-DE"/>
        </w:rPr>
        <w:t xml:space="preserve"> an der FHV</w:t>
      </w:r>
      <w:r>
        <w:rPr>
          <w:rFonts w:ascii="Arial" w:hAnsi="Arial"/>
          <w:color w:val="000000" w:themeColor="text1"/>
          <w:lang w:val="de-DE"/>
        </w:rPr>
        <w:t xml:space="preserve"> findet am 23./24. Januar 2024 statt: </w:t>
      </w:r>
      <w:hyperlink r:id="rId11" w:history="1">
        <w:r w:rsidRPr="009C5300">
          <w:rPr>
            <w:rStyle w:val="Hyperlink"/>
            <w:rFonts w:ascii="Arial" w:hAnsi="Arial"/>
            <w:lang w:val="de-DE"/>
          </w:rPr>
          <w:t>www.fhv.at/infoabend</w:t>
        </w:r>
      </w:hyperlink>
    </w:p>
    <w:p w14:paraId="26362AAE" w14:textId="6D7B18F2" w:rsidR="00E6354A" w:rsidRDefault="00E6354A" w:rsidP="00892C78">
      <w:pPr>
        <w:widowControl w:val="0"/>
        <w:autoSpaceDE w:val="0"/>
        <w:autoSpaceDN w:val="0"/>
        <w:adjustRightInd w:val="0"/>
        <w:spacing w:line="276" w:lineRule="auto"/>
        <w:rPr>
          <w:rFonts w:ascii="Arial" w:hAnsi="Arial"/>
          <w:color w:val="000000" w:themeColor="text1"/>
          <w:lang w:val="de-DE"/>
        </w:rPr>
      </w:pPr>
    </w:p>
    <w:p w14:paraId="4F01678F" w14:textId="72429625" w:rsidR="00E10CDE" w:rsidRDefault="0009228D" w:rsidP="00892C78">
      <w:pPr>
        <w:widowControl w:val="0"/>
        <w:autoSpaceDE w:val="0"/>
        <w:autoSpaceDN w:val="0"/>
        <w:adjustRightInd w:val="0"/>
        <w:spacing w:line="276" w:lineRule="auto"/>
        <w:rPr>
          <w:rFonts w:ascii="Arial" w:hAnsi="Arial"/>
          <w:b/>
          <w:bCs/>
          <w:color w:val="000000" w:themeColor="text1"/>
          <w:lang w:val="de-DE"/>
        </w:rPr>
      </w:pPr>
      <w:r>
        <w:rPr>
          <w:rFonts w:ascii="Arial" w:hAnsi="Arial"/>
          <w:b/>
          <w:bCs/>
          <w:color w:val="000000" w:themeColor="text1"/>
          <w:lang w:val="de-DE"/>
        </w:rPr>
        <w:t xml:space="preserve">CHE-Ranking </w:t>
      </w:r>
      <w:r w:rsidR="00CB1D96">
        <w:rPr>
          <w:rFonts w:ascii="Arial" w:hAnsi="Arial"/>
          <w:b/>
          <w:bCs/>
          <w:color w:val="000000" w:themeColor="text1"/>
          <w:lang w:val="de-DE"/>
        </w:rPr>
        <w:t>FHV</w:t>
      </w:r>
      <w:r w:rsidR="001D030D">
        <w:rPr>
          <w:rFonts w:ascii="Arial" w:hAnsi="Arial"/>
          <w:b/>
          <w:bCs/>
          <w:color w:val="000000" w:themeColor="text1"/>
          <w:lang w:val="de-DE"/>
        </w:rPr>
        <w:t xml:space="preserve"> 2023</w:t>
      </w:r>
    </w:p>
    <w:tbl>
      <w:tblPr>
        <w:tblStyle w:val="Tabellenraster"/>
        <w:tblW w:w="0" w:type="auto"/>
        <w:tblLook w:val="04A0" w:firstRow="1" w:lastRow="0" w:firstColumn="1" w:lastColumn="0" w:noHBand="0" w:noVBand="1"/>
      </w:tblPr>
      <w:tblGrid>
        <w:gridCol w:w="3823"/>
        <w:gridCol w:w="2268"/>
        <w:gridCol w:w="2899"/>
      </w:tblGrid>
      <w:tr w:rsidR="00FE730C" w:rsidRPr="00C92ADC" w14:paraId="03083B56" w14:textId="77777777" w:rsidTr="00E10CDE">
        <w:tc>
          <w:tcPr>
            <w:tcW w:w="3823" w:type="dxa"/>
          </w:tcPr>
          <w:p w14:paraId="7B44862B" w14:textId="7AF7B76F" w:rsidR="00FE730C" w:rsidRPr="00C92ADC" w:rsidRDefault="00FE730C" w:rsidP="00892C78">
            <w:pPr>
              <w:widowControl w:val="0"/>
              <w:autoSpaceDE w:val="0"/>
              <w:autoSpaceDN w:val="0"/>
              <w:adjustRightInd w:val="0"/>
              <w:spacing w:line="276" w:lineRule="auto"/>
              <w:rPr>
                <w:rFonts w:ascii="Arial" w:hAnsi="Arial"/>
                <w:b/>
                <w:bCs/>
                <w:color w:val="000000" w:themeColor="text1"/>
                <w:sz w:val="18"/>
                <w:szCs w:val="18"/>
                <w:lang w:val="de-DE"/>
              </w:rPr>
            </w:pPr>
            <w:r w:rsidRPr="00C92ADC">
              <w:rPr>
                <w:rFonts w:ascii="Arial" w:hAnsi="Arial"/>
                <w:b/>
                <w:bCs/>
                <w:color w:val="000000" w:themeColor="text1"/>
                <w:sz w:val="18"/>
                <w:szCs w:val="18"/>
                <w:lang w:val="de-DE"/>
              </w:rPr>
              <w:t>Indikator</w:t>
            </w:r>
          </w:p>
        </w:tc>
        <w:tc>
          <w:tcPr>
            <w:tcW w:w="2268" w:type="dxa"/>
          </w:tcPr>
          <w:p w14:paraId="0EDC21DA" w14:textId="41A98AA7" w:rsidR="00FE730C" w:rsidRPr="00C92ADC" w:rsidRDefault="00FE730C" w:rsidP="00892C78">
            <w:pPr>
              <w:widowControl w:val="0"/>
              <w:autoSpaceDE w:val="0"/>
              <w:autoSpaceDN w:val="0"/>
              <w:adjustRightInd w:val="0"/>
              <w:spacing w:line="276" w:lineRule="auto"/>
              <w:rPr>
                <w:rFonts w:ascii="Arial" w:hAnsi="Arial"/>
                <w:b/>
                <w:bCs/>
                <w:color w:val="000000" w:themeColor="text1"/>
                <w:sz w:val="18"/>
                <w:szCs w:val="18"/>
                <w:lang w:val="de-DE"/>
              </w:rPr>
            </w:pPr>
            <w:r w:rsidRPr="00C92ADC">
              <w:rPr>
                <w:rFonts w:ascii="Arial" w:hAnsi="Arial"/>
                <w:b/>
                <w:bCs/>
                <w:color w:val="000000" w:themeColor="text1"/>
                <w:sz w:val="18"/>
                <w:szCs w:val="18"/>
                <w:lang w:val="de-DE"/>
              </w:rPr>
              <w:t xml:space="preserve">Mittelwert </w:t>
            </w:r>
            <w:r w:rsidR="005B659C" w:rsidRPr="00C92ADC">
              <w:rPr>
                <w:rFonts w:ascii="Arial" w:hAnsi="Arial"/>
                <w:b/>
                <w:bCs/>
                <w:color w:val="000000" w:themeColor="text1"/>
                <w:sz w:val="18"/>
                <w:szCs w:val="18"/>
                <w:lang w:val="de-DE"/>
              </w:rPr>
              <w:t>FHV, B</w:t>
            </w:r>
            <w:r w:rsidR="00D736A8">
              <w:rPr>
                <w:rFonts w:ascii="Arial" w:hAnsi="Arial"/>
                <w:b/>
                <w:bCs/>
                <w:color w:val="000000" w:themeColor="text1"/>
                <w:sz w:val="18"/>
                <w:szCs w:val="18"/>
                <w:lang w:val="de-DE"/>
              </w:rPr>
              <w:t>etriebswirtschaft</w:t>
            </w:r>
          </w:p>
        </w:tc>
        <w:tc>
          <w:tcPr>
            <w:tcW w:w="2899" w:type="dxa"/>
          </w:tcPr>
          <w:p w14:paraId="2E0B4FFC" w14:textId="07F193E9" w:rsidR="00FE730C" w:rsidRPr="00C92ADC" w:rsidRDefault="005B659C" w:rsidP="00892C78">
            <w:pPr>
              <w:widowControl w:val="0"/>
              <w:autoSpaceDE w:val="0"/>
              <w:autoSpaceDN w:val="0"/>
              <w:adjustRightInd w:val="0"/>
              <w:spacing w:line="276" w:lineRule="auto"/>
              <w:rPr>
                <w:rFonts w:ascii="Arial" w:hAnsi="Arial"/>
                <w:b/>
                <w:bCs/>
                <w:color w:val="000000" w:themeColor="text1"/>
                <w:sz w:val="18"/>
                <w:szCs w:val="18"/>
                <w:lang w:val="de-DE"/>
              </w:rPr>
            </w:pPr>
            <w:r w:rsidRPr="00C92ADC">
              <w:rPr>
                <w:rFonts w:ascii="Arial" w:hAnsi="Arial"/>
                <w:b/>
                <w:bCs/>
                <w:color w:val="000000" w:themeColor="text1"/>
                <w:sz w:val="18"/>
                <w:szCs w:val="18"/>
                <w:lang w:val="de-DE"/>
              </w:rPr>
              <w:t xml:space="preserve">Mittelwert FHV, </w:t>
            </w:r>
            <w:r w:rsidR="00D736A8">
              <w:rPr>
                <w:rFonts w:ascii="Arial" w:hAnsi="Arial"/>
                <w:b/>
                <w:bCs/>
                <w:color w:val="000000" w:themeColor="text1"/>
                <w:sz w:val="18"/>
                <w:szCs w:val="18"/>
                <w:lang w:val="de-DE"/>
              </w:rPr>
              <w:t>International Management and Leadership</w:t>
            </w:r>
          </w:p>
        </w:tc>
      </w:tr>
      <w:tr w:rsidR="00FE730C" w:rsidRPr="00C92ADC" w14:paraId="353EB601" w14:textId="77777777" w:rsidTr="00E10CDE">
        <w:tc>
          <w:tcPr>
            <w:tcW w:w="3823" w:type="dxa"/>
          </w:tcPr>
          <w:p w14:paraId="6DD8FBFA" w14:textId="0D19962C" w:rsidR="00FE730C" w:rsidRPr="00C92ADC" w:rsidRDefault="00054CE3"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Allgemeine Studiensituation</w:t>
            </w:r>
          </w:p>
        </w:tc>
        <w:tc>
          <w:tcPr>
            <w:tcW w:w="2268" w:type="dxa"/>
          </w:tcPr>
          <w:p w14:paraId="38478655" w14:textId="168702E0"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4,4</w:t>
            </w:r>
          </w:p>
        </w:tc>
        <w:tc>
          <w:tcPr>
            <w:tcW w:w="2899" w:type="dxa"/>
          </w:tcPr>
          <w:p w14:paraId="2AF933A3" w14:textId="29FBFB87"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4,7</w:t>
            </w:r>
          </w:p>
        </w:tc>
      </w:tr>
      <w:tr w:rsidR="00FE730C" w:rsidRPr="00C92ADC" w14:paraId="26941CAF" w14:textId="77777777" w:rsidTr="00E10CDE">
        <w:tc>
          <w:tcPr>
            <w:tcW w:w="3823" w:type="dxa"/>
          </w:tcPr>
          <w:p w14:paraId="41D90A46" w14:textId="0EBECDF4"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Lehrangebot</w:t>
            </w:r>
          </w:p>
        </w:tc>
        <w:tc>
          <w:tcPr>
            <w:tcW w:w="2268" w:type="dxa"/>
          </w:tcPr>
          <w:p w14:paraId="3E6BE4F7" w14:textId="1528A87D"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4,2</w:t>
            </w:r>
          </w:p>
        </w:tc>
        <w:tc>
          <w:tcPr>
            <w:tcW w:w="2899" w:type="dxa"/>
          </w:tcPr>
          <w:p w14:paraId="4C3BA0C9" w14:textId="200FC7B4"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4,4</w:t>
            </w:r>
          </w:p>
        </w:tc>
      </w:tr>
      <w:tr w:rsidR="00FE730C" w:rsidRPr="00C92ADC" w14:paraId="30C80621" w14:textId="77777777" w:rsidTr="00E10CDE">
        <w:tc>
          <w:tcPr>
            <w:tcW w:w="3823" w:type="dxa"/>
          </w:tcPr>
          <w:p w14:paraId="1B1D1B00" w14:textId="66D62EDB"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Studienorganisation</w:t>
            </w:r>
          </w:p>
        </w:tc>
        <w:tc>
          <w:tcPr>
            <w:tcW w:w="2268" w:type="dxa"/>
          </w:tcPr>
          <w:p w14:paraId="46A19608" w14:textId="22DA7DD7"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4,8</w:t>
            </w:r>
          </w:p>
        </w:tc>
        <w:tc>
          <w:tcPr>
            <w:tcW w:w="2899" w:type="dxa"/>
          </w:tcPr>
          <w:p w14:paraId="4005923D" w14:textId="2C7CB0AA"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4,8</w:t>
            </w:r>
          </w:p>
        </w:tc>
      </w:tr>
      <w:tr w:rsidR="00FE730C" w:rsidRPr="00C92ADC" w14:paraId="4925CE79" w14:textId="77777777" w:rsidTr="00E10CDE">
        <w:tc>
          <w:tcPr>
            <w:tcW w:w="3823" w:type="dxa"/>
          </w:tcPr>
          <w:p w14:paraId="049FDCE9" w14:textId="7BEDC2D4"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Betreuung durch Lehrende</w:t>
            </w:r>
          </w:p>
        </w:tc>
        <w:tc>
          <w:tcPr>
            <w:tcW w:w="2268" w:type="dxa"/>
          </w:tcPr>
          <w:p w14:paraId="03EA7D9C" w14:textId="54306C6B"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4,5</w:t>
            </w:r>
          </w:p>
        </w:tc>
        <w:tc>
          <w:tcPr>
            <w:tcW w:w="2899" w:type="dxa"/>
          </w:tcPr>
          <w:p w14:paraId="55E18E88" w14:textId="66247A4A"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4,6</w:t>
            </w:r>
          </w:p>
        </w:tc>
      </w:tr>
      <w:tr w:rsidR="00FE730C" w:rsidRPr="00C92ADC" w14:paraId="49855B7A" w14:textId="77777777" w:rsidTr="00E10CDE">
        <w:tc>
          <w:tcPr>
            <w:tcW w:w="3823" w:type="dxa"/>
          </w:tcPr>
          <w:p w14:paraId="4A6ED458" w14:textId="19EAD58F"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Unterstützung im Studium</w:t>
            </w:r>
          </w:p>
        </w:tc>
        <w:tc>
          <w:tcPr>
            <w:tcW w:w="2268" w:type="dxa"/>
          </w:tcPr>
          <w:p w14:paraId="18D50C63" w14:textId="09BC5AC8"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4,4</w:t>
            </w:r>
          </w:p>
        </w:tc>
        <w:tc>
          <w:tcPr>
            <w:tcW w:w="2899" w:type="dxa"/>
          </w:tcPr>
          <w:p w14:paraId="4048F254" w14:textId="2A513A94"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4,6</w:t>
            </w:r>
          </w:p>
        </w:tc>
      </w:tr>
      <w:tr w:rsidR="00FE730C" w:rsidRPr="00C92ADC" w14:paraId="31DA4E87" w14:textId="77777777" w:rsidTr="00E10CDE">
        <w:tc>
          <w:tcPr>
            <w:tcW w:w="3823" w:type="dxa"/>
          </w:tcPr>
          <w:p w14:paraId="1C1344CB" w14:textId="39C6C17F"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Digitale Lehrelemente</w:t>
            </w:r>
          </w:p>
        </w:tc>
        <w:tc>
          <w:tcPr>
            <w:tcW w:w="2268" w:type="dxa"/>
          </w:tcPr>
          <w:p w14:paraId="2A42E1AF" w14:textId="471D4457" w:rsidR="00FE730C" w:rsidRPr="00C92ADC" w:rsidRDefault="00970117"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4,1</w:t>
            </w:r>
          </w:p>
        </w:tc>
        <w:tc>
          <w:tcPr>
            <w:tcW w:w="2899" w:type="dxa"/>
          </w:tcPr>
          <w:p w14:paraId="62D8CA6B" w14:textId="7AF62CB5"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4,4</w:t>
            </w:r>
          </w:p>
        </w:tc>
      </w:tr>
      <w:tr w:rsidR="00FE730C" w:rsidRPr="00C92ADC" w14:paraId="0B39D6A0" w14:textId="77777777" w:rsidTr="00E10CDE">
        <w:tc>
          <w:tcPr>
            <w:tcW w:w="3823" w:type="dxa"/>
          </w:tcPr>
          <w:p w14:paraId="1F035ADA" w14:textId="502258C7"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Forschungsorientierung</w:t>
            </w:r>
          </w:p>
        </w:tc>
        <w:tc>
          <w:tcPr>
            <w:tcW w:w="2268" w:type="dxa"/>
          </w:tcPr>
          <w:p w14:paraId="5EC10D73" w14:textId="59D8D268"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4,3</w:t>
            </w:r>
          </w:p>
        </w:tc>
        <w:tc>
          <w:tcPr>
            <w:tcW w:w="2899" w:type="dxa"/>
          </w:tcPr>
          <w:p w14:paraId="2F2DCDB8" w14:textId="1B745AC2" w:rsidR="00FE730C"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4,4</w:t>
            </w:r>
          </w:p>
        </w:tc>
      </w:tr>
      <w:tr w:rsidR="00970117" w:rsidRPr="00C92ADC" w14:paraId="0B1EA805" w14:textId="77777777" w:rsidTr="00E10CDE">
        <w:tc>
          <w:tcPr>
            <w:tcW w:w="3823" w:type="dxa"/>
          </w:tcPr>
          <w:p w14:paraId="04505E08" w14:textId="2F6068AB" w:rsidR="00970117"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Praxisorientierung der Lehre</w:t>
            </w:r>
          </w:p>
        </w:tc>
        <w:tc>
          <w:tcPr>
            <w:tcW w:w="2268" w:type="dxa"/>
          </w:tcPr>
          <w:p w14:paraId="1A33FD2D" w14:textId="56496BCA" w:rsidR="00970117"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4,4</w:t>
            </w:r>
          </w:p>
        </w:tc>
        <w:tc>
          <w:tcPr>
            <w:tcW w:w="2899" w:type="dxa"/>
          </w:tcPr>
          <w:p w14:paraId="57845787" w14:textId="0D27C220" w:rsidR="00970117"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w:t>
            </w:r>
            <w:r w:rsidR="00E10CDE" w:rsidRPr="00C92ADC">
              <w:rPr>
                <w:rFonts w:ascii="Arial" w:hAnsi="Arial"/>
                <w:color w:val="000000" w:themeColor="text1"/>
                <w:sz w:val="18"/>
                <w:szCs w:val="18"/>
                <w:lang w:val="de-DE"/>
              </w:rPr>
              <w:t>,5</w:t>
            </w:r>
          </w:p>
        </w:tc>
      </w:tr>
      <w:tr w:rsidR="00970117" w:rsidRPr="00C92ADC" w14:paraId="15504BF8" w14:textId="77777777" w:rsidTr="00E10CDE">
        <w:tc>
          <w:tcPr>
            <w:tcW w:w="3823" w:type="dxa"/>
          </w:tcPr>
          <w:p w14:paraId="726D7E75" w14:textId="0E827B64" w:rsidR="00970117"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Unterstützung für Auslandsaufenthalte</w:t>
            </w:r>
          </w:p>
        </w:tc>
        <w:tc>
          <w:tcPr>
            <w:tcW w:w="2268" w:type="dxa"/>
          </w:tcPr>
          <w:p w14:paraId="6D99500D" w14:textId="47F97C82" w:rsidR="00970117"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4,1</w:t>
            </w:r>
          </w:p>
        </w:tc>
        <w:tc>
          <w:tcPr>
            <w:tcW w:w="2899" w:type="dxa"/>
          </w:tcPr>
          <w:p w14:paraId="2DA1052D" w14:textId="2FA11B60" w:rsidR="00970117" w:rsidRPr="00C92ADC" w:rsidRDefault="00E10CDE"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Kein Rating</w:t>
            </w:r>
          </w:p>
        </w:tc>
      </w:tr>
      <w:tr w:rsidR="00802F39" w:rsidRPr="00C92ADC" w14:paraId="6A9E9A9C" w14:textId="77777777" w:rsidTr="00E10CDE">
        <w:tc>
          <w:tcPr>
            <w:tcW w:w="3823" w:type="dxa"/>
          </w:tcPr>
          <w:p w14:paraId="39B4A827" w14:textId="1D0B7F73" w:rsidR="00802F39"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Übergang zum Masterstudium</w:t>
            </w:r>
          </w:p>
        </w:tc>
        <w:tc>
          <w:tcPr>
            <w:tcW w:w="2268" w:type="dxa"/>
          </w:tcPr>
          <w:p w14:paraId="62A3B309" w14:textId="4F3202EF" w:rsidR="00802F39" w:rsidRPr="00C92ADC" w:rsidRDefault="00802F39"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4,5</w:t>
            </w:r>
          </w:p>
        </w:tc>
        <w:tc>
          <w:tcPr>
            <w:tcW w:w="2899" w:type="dxa"/>
          </w:tcPr>
          <w:p w14:paraId="3D185C6D" w14:textId="0C1E5CE0" w:rsidR="00802F39" w:rsidRPr="00C92ADC" w:rsidRDefault="00E10CDE" w:rsidP="00892C78">
            <w:pPr>
              <w:widowControl w:val="0"/>
              <w:autoSpaceDE w:val="0"/>
              <w:autoSpaceDN w:val="0"/>
              <w:adjustRightInd w:val="0"/>
              <w:spacing w:line="276" w:lineRule="auto"/>
              <w:rPr>
                <w:rFonts w:ascii="Arial" w:hAnsi="Arial"/>
                <w:color w:val="000000" w:themeColor="text1"/>
                <w:sz w:val="18"/>
                <w:szCs w:val="18"/>
                <w:lang w:val="de-DE"/>
              </w:rPr>
            </w:pPr>
            <w:r w:rsidRPr="00C92ADC">
              <w:rPr>
                <w:rFonts w:ascii="Arial" w:hAnsi="Arial"/>
                <w:color w:val="000000" w:themeColor="text1"/>
                <w:sz w:val="18"/>
                <w:szCs w:val="18"/>
                <w:lang w:val="de-DE"/>
              </w:rPr>
              <w:t>4,7</w:t>
            </w:r>
          </w:p>
        </w:tc>
      </w:tr>
    </w:tbl>
    <w:p w14:paraId="71590363" w14:textId="30E43B0E" w:rsidR="006862D4" w:rsidRPr="00C92ADC" w:rsidRDefault="0009228D" w:rsidP="00892C78">
      <w:pPr>
        <w:widowControl w:val="0"/>
        <w:autoSpaceDE w:val="0"/>
        <w:autoSpaceDN w:val="0"/>
        <w:adjustRightInd w:val="0"/>
        <w:spacing w:line="276" w:lineRule="auto"/>
        <w:rPr>
          <w:rFonts w:ascii="Arial" w:hAnsi="Arial"/>
          <w:color w:val="000000" w:themeColor="text1"/>
          <w:sz w:val="16"/>
          <w:szCs w:val="16"/>
          <w:lang w:val="de-DE"/>
        </w:rPr>
      </w:pPr>
      <w:r w:rsidRPr="00C92ADC">
        <w:rPr>
          <w:rFonts w:ascii="Arial" w:hAnsi="Arial"/>
          <w:color w:val="000000" w:themeColor="text1"/>
          <w:sz w:val="16"/>
          <w:szCs w:val="16"/>
          <w:lang w:val="de-DE"/>
        </w:rPr>
        <w:t>Erklärung:</w:t>
      </w:r>
      <w:r w:rsidR="00D736A8">
        <w:rPr>
          <w:rFonts w:ascii="Arial" w:hAnsi="Arial"/>
          <w:color w:val="000000" w:themeColor="text1"/>
          <w:sz w:val="16"/>
          <w:szCs w:val="16"/>
          <w:lang w:val="de-DE"/>
        </w:rPr>
        <w:t xml:space="preserve"> </w:t>
      </w:r>
      <w:r w:rsidR="00CB1D96" w:rsidRPr="00C92ADC">
        <w:rPr>
          <w:rFonts w:ascii="Arial" w:hAnsi="Arial"/>
          <w:color w:val="000000" w:themeColor="text1"/>
          <w:sz w:val="16"/>
          <w:szCs w:val="16"/>
          <w:lang w:val="de-DE"/>
        </w:rPr>
        <w:t>1 Stern</w:t>
      </w:r>
      <w:r w:rsidR="00C92ADC">
        <w:rPr>
          <w:rFonts w:ascii="Arial" w:hAnsi="Arial"/>
          <w:color w:val="000000" w:themeColor="text1"/>
          <w:sz w:val="16"/>
          <w:szCs w:val="16"/>
          <w:lang w:val="de-DE"/>
        </w:rPr>
        <w:t xml:space="preserve">: </w:t>
      </w:r>
      <w:r w:rsidR="00FD30B6" w:rsidRPr="00C92ADC">
        <w:rPr>
          <w:rFonts w:ascii="Arial" w:hAnsi="Arial"/>
          <w:color w:val="000000" w:themeColor="text1"/>
          <w:sz w:val="16"/>
          <w:szCs w:val="16"/>
          <w:lang w:val="de-DE"/>
        </w:rPr>
        <w:t>Sehr schlecht, 5 Sterne</w:t>
      </w:r>
      <w:r w:rsidR="00C92ADC">
        <w:rPr>
          <w:rFonts w:ascii="Arial" w:hAnsi="Arial"/>
          <w:color w:val="000000" w:themeColor="text1"/>
          <w:sz w:val="16"/>
          <w:szCs w:val="16"/>
          <w:lang w:val="de-DE"/>
        </w:rPr>
        <w:t xml:space="preserve">: </w:t>
      </w:r>
      <w:r w:rsidR="00FD30B6" w:rsidRPr="00C92ADC">
        <w:rPr>
          <w:rFonts w:ascii="Arial" w:hAnsi="Arial"/>
          <w:color w:val="000000" w:themeColor="text1"/>
          <w:sz w:val="16"/>
          <w:szCs w:val="16"/>
          <w:lang w:val="de-DE"/>
        </w:rPr>
        <w:t>Sehr gut</w:t>
      </w:r>
    </w:p>
    <w:p w14:paraId="0A13F0AE" w14:textId="0F4A7FC2" w:rsidR="006862D4" w:rsidRDefault="006862D4" w:rsidP="00892C78">
      <w:pPr>
        <w:widowControl w:val="0"/>
        <w:autoSpaceDE w:val="0"/>
        <w:autoSpaceDN w:val="0"/>
        <w:adjustRightInd w:val="0"/>
        <w:spacing w:line="276" w:lineRule="auto"/>
        <w:rPr>
          <w:rFonts w:ascii="Arial" w:hAnsi="Arial"/>
          <w:b/>
          <w:bCs/>
          <w:color w:val="000000" w:themeColor="text1"/>
          <w:lang w:val="de-DE"/>
        </w:rPr>
      </w:pPr>
    </w:p>
    <w:p w14:paraId="5A7916A3" w14:textId="426471DE" w:rsidR="00892C78" w:rsidRPr="00892C78" w:rsidRDefault="00892C78" w:rsidP="00892C78">
      <w:pPr>
        <w:widowControl w:val="0"/>
        <w:autoSpaceDE w:val="0"/>
        <w:autoSpaceDN w:val="0"/>
        <w:adjustRightInd w:val="0"/>
        <w:spacing w:line="276" w:lineRule="auto"/>
        <w:rPr>
          <w:rFonts w:ascii="Arial" w:hAnsi="Arial"/>
          <w:b/>
          <w:bCs/>
          <w:color w:val="000000" w:themeColor="text1"/>
          <w:lang w:val="de-DE"/>
        </w:rPr>
      </w:pPr>
      <w:r w:rsidRPr="00892C78">
        <w:rPr>
          <w:rFonts w:ascii="Arial" w:hAnsi="Arial"/>
          <w:b/>
          <w:bCs/>
          <w:color w:val="000000" w:themeColor="text1"/>
          <w:lang w:val="de-DE"/>
        </w:rPr>
        <w:t xml:space="preserve">Bilder: </w:t>
      </w:r>
    </w:p>
    <w:p w14:paraId="004FA0B3" w14:textId="77777777" w:rsidR="00847712" w:rsidRPr="00847712" w:rsidRDefault="00847712" w:rsidP="00892C78">
      <w:pPr>
        <w:widowControl w:val="0"/>
        <w:autoSpaceDE w:val="0"/>
        <w:autoSpaceDN w:val="0"/>
        <w:adjustRightInd w:val="0"/>
        <w:spacing w:line="276" w:lineRule="auto"/>
        <w:rPr>
          <w:rFonts w:ascii="Arial" w:hAnsi="Arial"/>
          <w:lang w:val="de-DE"/>
        </w:rPr>
      </w:pPr>
      <w:r w:rsidRPr="00847712">
        <w:rPr>
          <w:rFonts w:ascii="Arial" w:hAnsi="Arial"/>
          <w:lang w:val="de-DE"/>
        </w:rPr>
        <w:t>Studierende@Nina Bröll: Die FHV-Studierenden profitieren von idealen Rahmenbedingungen.</w:t>
      </w:r>
    </w:p>
    <w:p w14:paraId="582C1EFD" w14:textId="008ADBA8" w:rsidR="00892C78" w:rsidRPr="00847712" w:rsidRDefault="00847712" w:rsidP="00892C78">
      <w:pPr>
        <w:widowControl w:val="0"/>
        <w:autoSpaceDE w:val="0"/>
        <w:autoSpaceDN w:val="0"/>
        <w:adjustRightInd w:val="0"/>
        <w:spacing w:line="276" w:lineRule="auto"/>
        <w:rPr>
          <w:rFonts w:ascii="Arial" w:hAnsi="Arial"/>
          <w:lang w:val="de-DE"/>
        </w:rPr>
      </w:pPr>
      <w:r w:rsidRPr="00847712">
        <w:rPr>
          <w:rFonts w:ascii="Arial" w:hAnsi="Arial"/>
          <w:lang w:val="de-DE"/>
        </w:rPr>
        <w:t>Rektorin Tanja Eiselen@Markus Gmeiner: FHV-Rektorin Tanja Eiselen</w:t>
      </w:r>
    </w:p>
    <w:p w14:paraId="23F4AAB8" w14:textId="42D11016" w:rsidR="00847712" w:rsidRDefault="00847712" w:rsidP="00892C78">
      <w:pPr>
        <w:widowControl w:val="0"/>
        <w:autoSpaceDE w:val="0"/>
        <w:autoSpaceDN w:val="0"/>
        <w:adjustRightInd w:val="0"/>
        <w:spacing w:line="276" w:lineRule="auto"/>
        <w:rPr>
          <w:rFonts w:ascii="Arial" w:hAnsi="Arial"/>
          <w:lang w:val="de-DE"/>
        </w:rPr>
      </w:pPr>
      <w:r w:rsidRPr="00847712">
        <w:rPr>
          <w:rFonts w:ascii="Arial" w:hAnsi="Arial"/>
          <w:lang w:val="de-DE"/>
        </w:rPr>
        <w:t>FHV Gebäude Campus@FHV: Die FHV zählt aktuell rund 1600 Studierende in 25 Studiengängen.</w:t>
      </w:r>
    </w:p>
    <w:p w14:paraId="6E057251" w14:textId="77777777" w:rsidR="00847712" w:rsidRPr="00847712" w:rsidRDefault="00847712" w:rsidP="00892C78">
      <w:pPr>
        <w:widowControl w:val="0"/>
        <w:autoSpaceDE w:val="0"/>
        <w:autoSpaceDN w:val="0"/>
        <w:adjustRightInd w:val="0"/>
        <w:spacing w:line="276" w:lineRule="auto"/>
        <w:rPr>
          <w:rFonts w:ascii="Arial" w:hAnsi="Arial"/>
          <w:lang w:val="de-DE"/>
        </w:rPr>
      </w:pPr>
    </w:p>
    <w:p w14:paraId="7C076D4A" w14:textId="77777777" w:rsidR="00BC0554" w:rsidRPr="00E10CDE" w:rsidRDefault="00BC0554" w:rsidP="00BC055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9"/>
          <w:szCs w:val="19"/>
          <w:lang w:val="de-DE"/>
        </w:rPr>
      </w:pPr>
      <w:r w:rsidRPr="00E10CDE">
        <w:rPr>
          <w:rFonts w:ascii="Arial" w:hAnsi="Arial"/>
          <w:b/>
          <w:sz w:val="19"/>
          <w:szCs w:val="19"/>
          <w:lang w:val="de-DE"/>
        </w:rPr>
        <w:t>Rückfragehinweis für die Redaktionen:</w:t>
      </w:r>
    </w:p>
    <w:p w14:paraId="43F8B422" w14:textId="77777777" w:rsidR="00BC0554" w:rsidRPr="00E10CDE" w:rsidRDefault="00BC0554" w:rsidP="00BC055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9"/>
          <w:szCs w:val="19"/>
          <w:lang w:val="de-AT"/>
        </w:rPr>
      </w:pPr>
    </w:p>
    <w:p w14:paraId="432AFD97" w14:textId="21D3735B" w:rsidR="00971596" w:rsidRPr="00E10CDE" w:rsidRDefault="00971596" w:rsidP="264B665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9"/>
          <w:szCs w:val="19"/>
          <w:lang w:val="de-DE"/>
        </w:rPr>
      </w:pPr>
      <w:r w:rsidRPr="00E10CDE">
        <w:rPr>
          <w:rFonts w:ascii="Arial" w:hAnsi="Arial"/>
          <w:sz w:val="19"/>
          <w:szCs w:val="19"/>
          <w:lang w:val="de-DE"/>
        </w:rPr>
        <w:t xml:space="preserve">Bei Fragen zum CHE-Ranking inhaltlicher bzw. ablauftechnischer Natur wenden Sie sich gerne an </w:t>
      </w:r>
    </w:p>
    <w:p w14:paraId="728F00A6" w14:textId="73B16B6F" w:rsidR="00971596" w:rsidRPr="00E10CDE" w:rsidRDefault="00971596" w:rsidP="264B665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9"/>
          <w:szCs w:val="19"/>
          <w:lang w:val="de-DE"/>
        </w:rPr>
      </w:pPr>
    </w:p>
    <w:p w14:paraId="24210417" w14:textId="0F7DE12D" w:rsidR="00971596" w:rsidRPr="00E10CDE" w:rsidRDefault="28309496" w:rsidP="264B665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9"/>
          <w:szCs w:val="19"/>
          <w:lang w:val="de-DE"/>
        </w:rPr>
      </w:pPr>
      <w:r w:rsidRPr="00E10CDE">
        <w:rPr>
          <w:rFonts w:ascii="Arial" w:hAnsi="Arial"/>
          <w:sz w:val="19"/>
          <w:szCs w:val="19"/>
          <w:lang w:val="de-DE"/>
        </w:rPr>
        <w:t>Mag.a Tina Breuss (</w:t>
      </w:r>
      <w:r w:rsidR="00971596" w:rsidRPr="00E10CDE">
        <w:rPr>
          <w:rFonts w:ascii="Arial" w:hAnsi="Arial"/>
          <w:sz w:val="19"/>
          <w:szCs w:val="19"/>
          <w:lang w:val="de-DE"/>
        </w:rPr>
        <w:t>Qualitätsmanagement der FH</w:t>
      </w:r>
      <w:r w:rsidR="0BA40F66" w:rsidRPr="00E10CDE">
        <w:rPr>
          <w:rFonts w:ascii="Arial" w:hAnsi="Arial"/>
          <w:sz w:val="19"/>
          <w:szCs w:val="19"/>
          <w:lang w:val="de-DE"/>
        </w:rPr>
        <w:t>V</w:t>
      </w:r>
      <w:r w:rsidR="00971596" w:rsidRPr="00E10CDE">
        <w:rPr>
          <w:rFonts w:ascii="Arial" w:hAnsi="Arial"/>
          <w:sz w:val="19"/>
          <w:szCs w:val="19"/>
          <w:lang w:val="de-DE"/>
        </w:rPr>
        <w:t>)</w:t>
      </w:r>
    </w:p>
    <w:p w14:paraId="4FE5E4EB" w14:textId="3284671E" w:rsidR="55271CA3" w:rsidRPr="00E10CDE" w:rsidRDefault="55271CA3" w:rsidP="264B665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olor w:val="262626" w:themeColor="text1" w:themeTint="D9"/>
          <w:sz w:val="19"/>
          <w:szCs w:val="19"/>
          <w:lang w:val="de-DE"/>
        </w:rPr>
      </w:pPr>
      <w:r w:rsidRPr="00E10CDE">
        <w:rPr>
          <w:rFonts w:ascii="Arial" w:eastAsia="Arial" w:hAnsi="Arial"/>
          <w:sz w:val="19"/>
          <w:szCs w:val="19"/>
          <w:lang w:val="de-DE"/>
        </w:rPr>
        <w:t xml:space="preserve">Tel. </w:t>
      </w:r>
      <w:r w:rsidRPr="00E10CDE">
        <w:rPr>
          <w:rFonts w:ascii="Arial" w:eastAsia="Arial" w:hAnsi="Arial"/>
          <w:color w:val="262626" w:themeColor="text1" w:themeTint="D9"/>
          <w:sz w:val="19"/>
          <w:szCs w:val="19"/>
          <w:lang w:val="de-DE"/>
        </w:rPr>
        <w:t>+43 5572 792 1005</w:t>
      </w:r>
    </w:p>
    <w:p w14:paraId="6B886C2E" w14:textId="15E49982" w:rsidR="55271CA3" w:rsidRPr="00E10CDE" w:rsidRDefault="55271CA3" w:rsidP="264B665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19"/>
          <w:szCs w:val="19"/>
          <w:lang w:val="de-DE"/>
        </w:rPr>
      </w:pPr>
      <w:r w:rsidRPr="00E10CDE">
        <w:rPr>
          <w:rFonts w:ascii="Arial" w:hAnsi="Arial"/>
          <w:sz w:val="19"/>
          <w:szCs w:val="19"/>
          <w:lang w:val="de-DE"/>
        </w:rPr>
        <w:t>tina.breuss@fhv.at</w:t>
      </w:r>
    </w:p>
    <w:p w14:paraId="21A6B422" w14:textId="77777777" w:rsidR="00971596" w:rsidRPr="00E10CDE" w:rsidRDefault="00971596" w:rsidP="0097159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9"/>
          <w:szCs w:val="19"/>
          <w:lang w:val="de-DE"/>
        </w:rPr>
      </w:pPr>
    </w:p>
    <w:p w14:paraId="458C8782" w14:textId="77777777" w:rsidR="00971596" w:rsidRPr="00E10CDE" w:rsidRDefault="00971596" w:rsidP="0097159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9"/>
          <w:szCs w:val="19"/>
          <w:lang w:val="de-DE"/>
        </w:rPr>
      </w:pPr>
      <w:r w:rsidRPr="00E10CDE">
        <w:rPr>
          <w:rFonts w:ascii="Arial" w:hAnsi="Arial"/>
          <w:sz w:val="19"/>
          <w:szCs w:val="19"/>
          <w:lang w:val="de-DE"/>
        </w:rPr>
        <w:t>FH Vorarlberg, Hochschulstraße 1, 6850 Dornbirn</w:t>
      </w:r>
    </w:p>
    <w:p w14:paraId="7A5A3C10" w14:textId="77777777" w:rsidR="00971596" w:rsidRPr="00E10CDE" w:rsidRDefault="0097159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9"/>
          <w:szCs w:val="19"/>
          <w:lang w:val="de-AT"/>
        </w:rPr>
      </w:pPr>
    </w:p>
    <w:p w14:paraId="0D10A337" w14:textId="21606BB9" w:rsidR="00BC0554" w:rsidRPr="00E10CDE" w:rsidRDefault="00BC0554" w:rsidP="00BC055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sz w:val="19"/>
          <w:szCs w:val="19"/>
          <w:u w:val="none"/>
          <w:lang w:val="de-AT"/>
        </w:rPr>
      </w:pPr>
      <w:r w:rsidRPr="00E10CDE">
        <w:rPr>
          <w:rFonts w:ascii="Arial" w:hAnsi="Arial"/>
          <w:sz w:val="19"/>
          <w:szCs w:val="19"/>
          <w:lang w:val="de-AT"/>
        </w:rPr>
        <w:t xml:space="preserve">Sind Sie an Neuigkeiten über die Forschungsarbeit der FHV interessiert? Dann abonnieren Sie den viermal im Jahr erscheinenden Forschungsnewsletter </w:t>
      </w:r>
      <w:hyperlink r:id="rId12">
        <w:r w:rsidRPr="29664103">
          <w:rPr>
            <w:rStyle w:val="Hyperlink"/>
            <w:rFonts w:ascii="Arial" w:hAnsi="Arial"/>
            <w:color w:val="1F497D" w:themeColor="text2"/>
            <w:sz w:val="19"/>
            <w:szCs w:val="19"/>
            <w:lang w:val="de-AT"/>
          </w:rPr>
          <w:t>hier</w:t>
        </w:r>
      </w:hyperlink>
      <w:r w:rsidRPr="29664103">
        <w:rPr>
          <w:rFonts w:ascii="Arial" w:hAnsi="Arial"/>
          <w:sz w:val="19"/>
          <w:szCs w:val="19"/>
          <w:lang w:val="de-AT"/>
        </w:rPr>
        <w:t>.</w:t>
      </w:r>
    </w:p>
    <w:p w14:paraId="3F4BC09B" w14:textId="21606BB9" w:rsidR="33BC86C5" w:rsidRDefault="33BC86C5" w:rsidP="33BC86C5">
      <w:pPr>
        <w:spacing w:line="253" w:lineRule="atLeast"/>
        <w:rPr>
          <w:rFonts w:ascii="Arial" w:hAnsi="Arial"/>
          <w:color w:val="000000" w:themeColor="text1"/>
          <w:sz w:val="15"/>
          <w:szCs w:val="15"/>
          <w:lang w:val="de-AT"/>
        </w:rPr>
      </w:pPr>
    </w:p>
    <w:p w14:paraId="786C68E3" w14:textId="00BCCCEF" w:rsidR="00C875A1" w:rsidRPr="007F5175" w:rsidRDefault="00AF1408" w:rsidP="00F72D23">
      <w:pPr>
        <w:spacing w:line="253" w:lineRule="atLeast"/>
        <w:rPr>
          <w:rFonts w:ascii="Arial" w:hAnsi="Arial"/>
          <w:b/>
          <w:sz w:val="15"/>
          <w:szCs w:val="15"/>
          <w:lang w:val="de-AT" w:eastAsia="de-DE"/>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3"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4" w:history="1">
        <w:r w:rsidRPr="007F5175">
          <w:rPr>
            <w:rStyle w:val="Hyperlink"/>
            <w:rFonts w:ascii="Arial" w:hAnsi="Arial"/>
            <w:color w:val="954F72"/>
            <w:sz w:val="15"/>
            <w:szCs w:val="15"/>
            <w:lang w:val="de-AT"/>
          </w:rPr>
          <w:t>https://www.fhv.at/datenschutz/</w:t>
        </w:r>
      </w:hyperlink>
      <w:r w:rsidRPr="007F5175">
        <w:rPr>
          <w:rFonts w:ascii="Arial" w:hAnsi="Arial"/>
          <w:color w:val="000000"/>
          <w:sz w:val="15"/>
          <w:szCs w:val="15"/>
          <w:lang w:val="de-AT"/>
        </w:rPr>
        <w:t>.</w:t>
      </w:r>
    </w:p>
    <w:sectPr w:rsidR="00C875A1" w:rsidRPr="007F5175" w:rsidSect="00894A3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venirNext LT Pro Regular">
    <w:altName w:val="Calibri"/>
    <w:panose1 w:val="020B05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怀"/>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D35"/>
    <w:multiLevelType w:val="hybridMultilevel"/>
    <w:tmpl w:val="84B6D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D727BC"/>
    <w:multiLevelType w:val="hybridMultilevel"/>
    <w:tmpl w:val="371EF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5322B"/>
    <w:multiLevelType w:val="hybridMultilevel"/>
    <w:tmpl w:val="BC4435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18E4126">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B2365"/>
    <w:multiLevelType w:val="hybridMultilevel"/>
    <w:tmpl w:val="C9D80D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18E4126">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F563D3"/>
    <w:multiLevelType w:val="hybridMultilevel"/>
    <w:tmpl w:val="19B206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418E4126">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1888251429">
    <w:abstractNumId w:val="8"/>
  </w:num>
  <w:num w:numId="2" w16cid:durableId="3826875">
    <w:abstractNumId w:val="7"/>
  </w:num>
  <w:num w:numId="3" w16cid:durableId="1061027892">
    <w:abstractNumId w:val="1"/>
  </w:num>
  <w:num w:numId="4" w16cid:durableId="1645889903">
    <w:abstractNumId w:val="6"/>
  </w:num>
  <w:num w:numId="5" w16cid:durableId="416171006">
    <w:abstractNumId w:val="5"/>
  </w:num>
  <w:num w:numId="6" w16cid:durableId="269045767">
    <w:abstractNumId w:val="4"/>
  </w:num>
  <w:num w:numId="7" w16cid:durableId="1276253494">
    <w:abstractNumId w:val="3"/>
  </w:num>
  <w:num w:numId="8" w16cid:durableId="987632377">
    <w:abstractNumId w:val="2"/>
  </w:num>
  <w:num w:numId="9" w16cid:durableId="110986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0371E"/>
    <w:rsid w:val="000155B8"/>
    <w:rsid w:val="000157C0"/>
    <w:rsid w:val="00033987"/>
    <w:rsid w:val="00053421"/>
    <w:rsid w:val="00054CE3"/>
    <w:rsid w:val="0006031A"/>
    <w:rsid w:val="000644C2"/>
    <w:rsid w:val="000662A0"/>
    <w:rsid w:val="0009228D"/>
    <w:rsid w:val="00092C7C"/>
    <w:rsid w:val="000A3D31"/>
    <w:rsid w:val="000A7C9B"/>
    <w:rsid w:val="000C0EFD"/>
    <w:rsid w:val="000C2BA6"/>
    <w:rsid w:val="000D6259"/>
    <w:rsid w:val="000D653C"/>
    <w:rsid w:val="000E0E58"/>
    <w:rsid w:val="000E658A"/>
    <w:rsid w:val="000E751B"/>
    <w:rsid w:val="000F198C"/>
    <w:rsid w:val="000F6CBD"/>
    <w:rsid w:val="00103AEF"/>
    <w:rsid w:val="0010422D"/>
    <w:rsid w:val="00104A3C"/>
    <w:rsid w:val="0010609E"/>
    <w:rsid w:val="00107D80"/>
    <w:rsid w:val="001342F5"/>
    <w:rsid w:val="0013451A"/>
    <w:rsid w:val="00137363"/>
    <w:rsid w:val="00137A8D"/>
    <w:rsid w:val="00144D7B"/>
    <w:rsid w:val="00145654"/>
    <w:rsid w:val="00146B11"/>
    <w:rsid w:val="00152639"/>
    <w:rsid w:val="001567B0"/>
    <w:rsid w:val="00157A41"/>
    <w:rsid w:val="00164B02"/>
    <w:rsid w:val="00172804"/>
    <w:rsid w:val="00173149"/>
    <w:rsid w:val="00177C35"/>
    <w:rsid w:val="00191978"/>
    <w:rsid w:val="001973BF"/>
    <w:rsid w:val="001A3E87"/>
    <w:rsid w:val="001B452C"/>
    <w:rsid w:val="001C2D44"/>
    <w:rsid w:val="001C6C05"/>
    <w:rsid w:val="001D030D"/>
    <w:rsid w:val="001D1B8A"/>
    <w:rsid w:val="001D4255"/>
    <w:rsid w:val="001D6862"/>
    <w:rsid w:val="001D7FD5"/>
    <w:rsid w:val="001E1EB1"/>
    <w:rsid w:val="001E416E"/>
    <w:rsid w:val="001F3EE0"/>
    <w:rsid w:val="001F5AC1"/>
    <w:rsid w:val="001F79B8"/>
    <w:rsid w:val="00205DE0"/>
    <w:rsid w:val="00207711"/>
    <w:rsid w:val="00221464"/>
    <w:rsid w:val="00246FBE"/>
    <w:rsid w:val="0025282B"/>
    <w:rsid w:val="00260B97"/>
    <w:rsid w:val="00271994"/>
    <w:rsid w:val="0027561B"/>
    <w:rsid w:val="00281FBE"/>
    <w:rsid w:val="00293857"/>
    <w:rsid w:val="002A77FD"/>
    <w:rsid w:val="002A7FA7"/>
    <w:rsid w:val="002B4DD9"/>
    <w:rsid w:val="002C1381"/>
    <w:rsid w:val="002C2A54"/>
    <w:rsid w:val="002C502E"/>
    <w:rsid w:val="002C689D"/>
    <w:rsid w:val="002D3826"/>
    <w:rsid w:val="002E44BF"/>
    <w:rsid w:val="002E650C"/>
    <w:rsid w:val="00310057"/>
    <w:rsid w:val="0031384A"/>
    <w:rsid w:val="00315E27"/>
    <w:rsid w:val="0031741F"/>
    <w:rsid w:val="00325CB5"/>
    <w:rsid w:val="00343586"/>
    <w:rsid w:val="00344F7E"/>
    <w:rsid w:val="0035180D"/>
    <w:rsid w:val="00356730"/>
    <w:rsid w:val="00385BEA"/>
    <w:rsid w:val="00387B4F"/>
    <w:rsid w:val="00395725"/>
    <w:rsid w:val="003A144A"/>
    <w:rsid w:val="003B35AE"/>
    <w:rsid w:val="003D0CCF"/>
    <w:rsid w:val="003D41CB"/>
    <w:rsid w:val="003D6CCB"/>
    <w:rsid w:val="003D7301"/>
    <w:rsid w:val="003E4C89"/>
    <w:rsid w:val="003E5BC6"/>
    <w:rsid w:val="003E6C3F"/>
    <w:rsid w:val="003E75B6"/>
    <w:rsid w:val="003F36A1"/>
    <w:rsid w:val="003F46FD"/>
    <w:rsid w:val="003F5807"/>
    <w:rsid w:val="00400AF9"/>
    <w:rsid w:val="0040103B"/>
    <w:rsid w:val="00404D1A"/>
    <w:rsid w:val="00407051"/>
    <w:rsid w:val="004127B1"/>
    <w:rsid w:val="004138BD"/>
    <w:rsid w:val="00415E40"/>
    <w:rsid w:val="00420650"/>
    <w:rsid w:val="00420B10"/>
    <w:rsid w:val="00422E6F"/>
    <w:rsid w:val="004304D2"/>
    <w:rsid w:val="0045669F"/>
    <w:rsid w:val="00461789"/>
    <w:rsid w:val="0047397C"/>
    <w:rsid w:val="004742C0"/>
    <w:rsid w:val="00483365"/>
    <w:rsid w:val="0048617E"/>
    <w:rsid w:val="0049796D"/>
    <w:rsid w:val="004C021B"/>
    <w:rsid w:val="004C0231"/>
    <w:rsid w:val="004C7803"/>
    <w:rsid w:val="004E0BAD"/>
    <w:rsid w:val="004E62F0"/>
    <w:rsid w:val="004E76A5"/>
    <w:rsid w:val="004F00AB"/>
    <w:rsid w:val="004F4FB4"/>
    <w:rsid w:val="004F589C"/>
    <w:rsid w:val="004F7816"/>
    <w:rsid w:val="00502FBA"/>
    <w:rsid w:val="00510156"/>
    <w:rsid w:val="005121CA"/>
    <w:rsid w:val="00512516"/>
    <w:rsid w:val="00514EDA"/>
    <w:rsid w:val="00515795"/>
    <w:rsid w:val="0053391C"/>
    <w:rsid w:val="005356C3"/>
    <w:rsid w:val="005356E4"/>
    <w:rsid w:val="00542153"/>
    <w:rsid w:val="005459A4"/>
    <w:rsid w:val="0055157C"/>
    <w:rsid w:val="00551C6B"/>
    <w:rsid w:val="005557DC"/>
    <w:rsid w:val="00557257"/>
    <w:rsid w:val="00567481"/>
    <w:rsid w:val="00595B5D"/>
    <w:rsid w:val="005A00CA"/>
    <w:rsid w:val="005B2D6D"/>
    <w:rsid w:val="005B3CCB"/>
    <w:rsid w:val="005B3EAE"/>
    <w:rsid w:val="005B659C"/>
    <w:rsid w:val="005C192E"/>
    <w:rsid w:val="005C43DB"/>
    <w:rsid w:val="005D11DD"/>
    <w:rsid w:val="005E20F5"/>
    <w:rsid w:val="005F2719"/>
    <w:rsid w:val="005F4E8D"/>
    <w:rsid w:val="006074D3"/>
    <w:rsid w:val="006205BF"/>
    <w:rsid w:val="00632745"/>
    <w:rsid w:val="006341C8"/>
    <w:rsid w:val="006377E9"/>
    <w:rsid w:val="00646DE7"/>
    <w:rsid w:val="006616A4"/>
    <w:rsid w:val="00663907"/>
    <w:rsid w:val="00664813"/>
    <w:rsid w:val="006676C8"/>
    <w:rsid w:val="00670B4D"/>
    <w:rsid w:val="0068076E"/>
    <w:rsid w:val="00684634"/>
    <w:rsid w:val="006862D4"/>
    <w:rsid w:val="006904E3"/>
    <w:rsid w:val="00696B78"/>
    <w:rsid w:val="00697A6E"/>
    <w:rsid w:val="006A05EB"/>
    <w:rsid w:val="006A4712"/>
    <w:rsid w:val="006B3595"/>
    <w:rsid w:val="006B404F"/>
    <w:rsid w:val="006B4B5A"/>
    <w:rsid w:val="006C08F0"/>
    <w:rsid w:val="006C0E09"/>
    <w:rsid w:val="006C3A70"/>
    <w:rsid w:val="006D0258"/>
    <w:rsid w:val="006D2636"/>
    <w:rsid w:val="006E3A1B"/>
    <w:rsid w:val="006F27E0"/>
    <w:rsid w:val="006F379B"/>
    <w:rsid w:val="006F5ED7"/>
    <w:rsid w:val="006F61A9"/>
    <w:rsid w:val="00705780"/>
    <w:rsid w:val="00706BFC"/>
    <w:rsid w:val="00711D59"/>
    <w:rsid w:val="00733631"/>
    <w:rsid w:val="007349AD"/>
    <w:rsid w:val="0074258B"/>
    <w:rsid w:val="007475AB"/>
    <w:rsid w:val="00753344"/>
    <w:rsid w:val="0075360A"/>
    <w:rsid w:val="007572AA"/>
    <w:rsid w:val="00770BB7"/>
    <w:rsid w:val="00783646"/>
    <w:rsid w:val="00783F0E"/>
    <w:rsid w:val="0078596F"/>
    <w:rsid w:val="00791EFA"/>
    <w:rsid w:val="007A30BD"/>
    <w:rsid w:val="007A4CEB"/>
    <w:rsid w:val="007A6C43"/>
    <w:rsid w:val="007E43F0"/>
    <w:rsid w:val="007F5175"/>
    <w:rsid w:val="00802F39"/>
    <w:rsid w:val="00808070"/>
    <w:rsid w:val="00810548"/>
    <w:rsid w:val="00810784"/>
    <w:rsid w:val="00813490"/>
    <w:rsid w:val="0081417C"/>
    <w:rsid w:val="00823AB6"/>
    <w:rsid w:val="0082748C"/>
    <w:rsid w:val="008279B6"/>
    <w:rsid w:val="00833F36"/>
    <w:rsid w:val="00840544"/>
    <w:rsid w:val="00847712"/>
    <w:rsid w:val="00852AB5"/>
    <w:rsid w:val="0085342B"/>
    <w:rsid w:val="0085344D"/>
    <w:rsid w:val="00864C08"/>
    <w:rsid w:val="00865394"/>
    <w:rsid w:val="00866478"/>
    <w:rsid w:val="00866A00"/>
    <w:rsid w:val="00872B7C"/>
    <w:rsid w:val="00887E98"/>
    <w:rsid w:val="00892C78"/>
    <w:rsid w:val="00894A33"/>
    <w:rsid w:val="008A163C"/>
    <w:rsid w:val="008B2132"/>
    <w:rsid w:val="008B3A99"/>
    <w:rsid w:val="008B3AF9"/>
    <w:rsid w:val="008B5465"/>
    <w:rsid w:val="008C3F4D"/>
    <w:rsid w:val="008E3D4B"/>
    <w:rsid w:val="008E458D"/>
    <w:rsid w:val="008F4639"/>
    <w:rsid w:val="008F6FCC"/>
    <w:rsid w:val="009070D4"/>
    <w:rsid w:val="009077AB"/>
    <w:rsid w:val="00916B07"/>
    <w:rsid w:val="00921FF7"/>
    <w:rsid w:val="009316E9"/>
    <w:rsid w:val="00953C65"/>
    <w:rsid w:val="00962B22"/>
    <w:rsid w:val="00966A46"/>
    <w:rsid w:val="00970117"/>
    <w:rsid w:val="00970E5A"/>
    <w:rsid w:val="00971596"/>
    <w:rsid w:val="00973937"/>
    <w:rsid w:val="00975C21"/>
    <w:rsid w:val="009776DC"/>
    <w:rsid w:val="00987B28"/>
    <w:rsid w:val="0099136C"/>
    <w:rsid w:val="009A1878"/>
    <w:rsid w:val="009A462C"/>
    <w:rsid w:val="009A6551"/>
    <w:rsid w:val="009B0C2D"/>
    <w:rsid w:val="009B7380"/>
    <w:rsid w:val="009B7CE7"/>
    <w:rsid w:val="009D30AF"/>
    <w:rsid w:val="009D58CE"/>
    <w:rsid w:val="009E0243"/>
    <w:rsid w:val="009E12AC"/>
    <w:rsid w:val="009E255D"/>
    <w:rsid w:val="009E45F7"/>
    <w:rsid w:val="009E6756"/>
    <w:rsid w:val="009F06F7"/>
    <w:rsid w:val="00A03D47"/>
    <w:rsid w:val="00A06DE0"/>
    <w:rsid w:val="00A1332D"/>
    <w:rsid w:val="00A147E5"/>
    <w:rsid w:val="00A17962"/>
    <w:rsid w:val="00A23E1B"/>
    <w:rsid w:val="00A275A0"/>
    <w:rsid w:val="00A2786F"/>
    <w:rsid w:val="00A446E9"/>
    <w:rsid w:val="00A61373"/>
    <w:rsid w:val="00A64194"/>
    <w:rsid w:val="00A70579"/>
    <w:rsid w:val="00A76605"/>
    <w:rsid w:val="00A82F73"/>
    <w:rsid w:val="00A8411E"/>
    <w:rsid w:val="00A9266C"/>
    <w:rsid w:val="00AA0110"/>
    <w:rsid w:val="00AB17AC"/>
    <w:rsid w:val="00ABB532"/>
    <w:rsid w:val="00AC0DCB"/>
    <w:rsid w:val="00AD0C60"/>
    <w:rsid w:val="00AE0B56"/>
    <w:rsid w:val="00AF0578"/>
    <w:rsid w:val="00AF1408"/>
    <w:rsid w:val="00AF252A"/>
    <w:rsid w:val="00AF436C"/>
    <w:rsid w:val="00AF5AEA"/>
    <w:rsid w:val="00B021D3"/>
    <w:rsid w:val="00B07358"/>
    <w:rsid w:val="00B119F6"/>
    <w:rsid w:val="00B20E3A"/>
    <w:rsid w:val="00B22063"/>
    <w:rsid w:val="00B22EC0"/>
    <w:rsid w:val="00B27D2C"/>
    <w:rsid w:val="00B31685"/>
    <w:rsid w:val="00B33B8E"/>
    <w:rsid w:val="00B4618A"/>
    <w:rsid w:val="00B46AE4"/>
    <w:rsid w:val="00B520BC"/>
    <w:rsid w:val="00B54BEF"/>
    <w:rsid w:val="00B56F3E"/>
    <w:rsid w:val="00B57EC5"/>
    <w:rsid w:val="00B6195C"/>
    <w:rsid w:val="00B831C9"/>
    <w:rsid w:val="00B968C8"/>
    <w:rsid w:val="00BB2BDF"/>
    <w:rsid w:val="00BC0554"/>
    <w:rsid w:val="00BC6287"/>
    <w:rsid w:val="00BC7621"/>
    <w:rsid w:val="00BE4AEB"/>
    <w:rsid w:val="00BE65C4"/>
    <w:rsid w:val="00BE7B7F"/>
    <w:rsid w:val="00BF4515"/>
    <w:rsid w:val="00BF4589"/>
    <w:rsid w:val="00C01BB6"/>
    <w:rsid w:val="00C1589B"/>
    <w:rsid w:val="00C229C6"/>
    <w:rsid w:val="00C2416E"/>
    <w:rsid w:val="00C27CCF"/>
    <w:rsid w:val="00C344B7"/>
    <w:rsid w:val="00C36CCF"/>
    <w:rsid w:val="00C36DE1"/>
    <w:rsid w:val="00C456FC"/>
    <w:rsid w:val="00C461C6"/>
    <w:rsid w:val="00C473AF"/>
    <w:rsid w:val="00C52993"/>
    <w:rsid w:val="00C53D1C"/>
    <w:rsid w:val="00C578C7"/>
    <w:rsid w:val="00C85CFD"/>
    <w:rsid w:val="00C875A1"/>
    <w:rsid w:val="00C9175F"/>
    <w:rsid w:val="00C91D02"/>
    <w:rsid w:val="00C92ADC"/>
    <w:rsid w:val="00CB1D96"/>
    <w:rsid w:val="00CB6BCE"/>
    <w:rsid w:val="00CC11F0"/>
    <w:rsid w:val="00CD741B"/>
    <w:rsid w:val="00CE4E2A"/>
    <w:rsid w:val="00D11EF9"/>
    <w:rsid w:val="00D1408E"/>
    <w:rsid w:val="00D418B8"/>
    <w:rsid w:val="00D61D17"/>
    <w:rsid w:val="00D67C2F"/>
    <w:rsid w:val="00D736A8"/>
    <w:rsid w:val="00D801DD"/>
    <w:rsid w:val="00D8099D"/>
    <w:rsid w:val="00D91A3A"/>
    <w:rsid w:val="00DC7068"/>
    <w:rsid w:val="00DE0F59"/>
    <w:rsid w:val="00DF332B"/>
    <w:rsid w:val="00DF5EBF"/>
    <w:rsid w:val="00DF66A3"/>
    <w:rsid w:val="00E10CDE"/>
    <w:rsid w:val="00E11B09"/>
    <w:rsid w:val="00E17139"/>
    <w:rsid w:val="00E22D73"/>
    <w:rsid w:val="00E32343"/>
    <w:rsid w:val="00E445FB"/>
    <w:rsid w:val="00E44CB8"/>
    <w:rsid w:val="00E5273F"/>
    <w:rsid w:val="00E53DFC"/>
    <w:rsid w:val="00E6354A"/>
    <w:rsid w:val="00E71878"/>
    <w:rsid w:val="00E82166"/>
    <w:rsid w:val="00E86632"/>
    <w:rsid w:val="00E8665B"/>
    <w:rsid w:val="00E979FA"/>
    <w:rsid w:val="00EA1376"/>
    <w:rsid w:val="00EA2AEB"/>
    <w:rsid w:val="00EA311B"/>
    <w:rsid w:val="00EB0870"/>
    <w:rsid w:val="00EC2FF2"/>
    <w:rsid w:val="00EC4101"/>
    <w:rsid w:val="00ED3801"/>
    <w:rsid w:val="00ED3B8D"/>
    <w:rsid w:val="00EE0F6D"/>
    <w:rsid w:val="00EE30CF"/>
    <w:rsid w:val="00F07199"/>
    <w:rsid w:val="00F11F9F"/>
    <w:rsid w:val="00F132E2"/>
    <w:rsid w:val="00F147C1"/>
    <w:rsid w:val="00F14D84"/>
    <w:rsid w:val="00F14EA0"/>
    <w:rsid w:val="00F2448E"/>
    <w:rsid w:val="00F61BB6"/>
    <w:rsid w:val="00F70B68"/>
    <w:rsid w:val="00F72D23"/>
    <w:rsid w:val="00F7796F"/>
    <w:rsid w:val="00F80409"/>
    <w:rsid w:val="00F86E40"/>
    <w:rsid w:val="00FB0518"/>
    <w:rsid w:val="00FB0BAE"/>
    <w:rsid w:val="00FC41D9"/>
    <w:rsid w:val="00FD30B6"/>
    <w:rsid w:val="00FD7A8D"/>
    <w:rsid w:val="00FE730C"/>
    <w:rsid w:val="00FF5A8A"/>
    <w:rsid w:val="016A6F6A"/>
    <w:rsid w:val="02816089"/>
    <w:rsid w:val="051A8096"/>
    <w:rsid w:val="059637C6"/>
    <w:rsid w:val="061C8CF6"/>
    <w:rsid w:val="08854065"/>
    <w:rsid w:val="0885E490"/>
    <w:rsid w:val="08C3F2C4"/>
    <w:rsid w:val="09126AD0"/>
    <w:rsid w:val="09E5AF58"/>
    <w:rsid w:val="0A2AA647"/>
    <w:rsid w:val="0A88E1AF"/>
    <w:rsid w:val="0A99C1C8"/>
    <w:rsid w:val="0BA40F66"/>
    <w:rsid w:val="0BBA179C"/>
    <w:rsid w:val="0C05AC1B"/>
    <w:rsid w:val="0DD28B80"/>
    <w:rsid w:val="0E9C13FD"/>
    <w:rsid w:val="109FD330"/>
    <w:rsid w:val="11721AE4"/>
    <w:rsid w:val="11B446A0"/>
    <w:rsid w:val="11BEBD86"/>
    <w:rsid w:val="14D5BD09"/>
    <w:rsid w:val="152B9BAB"/>
    <w:rsid w:val="16A038DF"/>
    <w:rsid w:val="16CCE183"/>
    <w:rsid w:val="1745DF7E"/>
    <w:rsid w:val="17DC279D"/>
    <w:rsid w:val="1CC520B0"/>
    <w:rsid w:val="1CE6CDD3"/>
    <w:rsid w:val="1E1F7662"/>
    <w:rsid w:val="1E3FE096"/>
    <w:rsid w:val="1E633C70"/>
    <w:rsid w:val="1F617799"/>
    <w:rsid w:val="1FE7AEA1"/>
    <w:rsid w:val="20233140"/>
    <w:rsid w:val="205A9B6C"/>
    <w:rsid w:val="20ADD286"/>
    <w:rsid w:val="2259EF9F"/>
    <w:rsid w:val="2278F905"/>
    <w:rsid w:val="23DCB82B"/>
    <w:rsid w:val="2459FDBE"/>
    <w:rsid w:val="24B6C3F5"/>
    <w:rsid w:val="264B6652"/>
    <w:rsid w:val="2670C0DE"/>
    <w:rsid w:val="271458ED"/>
    <w:rsid w:val="272ADDC2"/>
    <w:rsid w:val="280346BC"/>
    <w:rsid w:val="2804B4CD"/>
    <w:rsid w:val="28309496"/>
    <w:rsid w:val="28F1171F"/>
    <w:rsid w:val="29167A3F"/>
    <w:rsid w:val="29569A06"/>
    <w:rsid w:val="29664103"/>
    <w:rsid w:val="2DDF6E26"/>
    <w:rsid w:val="2E4B8370"/>
    <w:rsid w:val="2E668C9F"/>
    <w:rsid w:val="2E79E8FC"/>
    <w:rsid w:val="2E87DA24"/>
    <w:rsid w:val="2EA70A96"/>
    <w:rsid w:val="2ED614A6"/>
    <w:rsid w:val="2ED84AAE"/>
    <w:rsid w:val="308EE772"/>
    <w:rsid w:val="30945AB5"/>
    <w:rsid w:val="30B99E7D"/>
    <w:rsid w:val="3209ADD6"/>
    <w:rsid w:val="32EDDE2B"/>
    <w:rsid w:val="33A65403"/>
    <w:rsid w:val="33BC86C5"/>
    <w:rsid w:val="33E1321A"/>
    <w:rsid w:val="3480DCA8"/>
    <w:rsid w:val="356F4A7C"/>
    <w:rsid w:val="359EEB0E"/>
    <w:rsid w:val="35ECF069"/>
    <w:rsid w:val="380E637E"/>
    <w:rsid w:val="3976834F"/>
    <w:rsid w:val="39C4C9B5"/>
    <w:rsid w:val="3BAFA89F"/>
    <w:rsid w:val="3BCBF9A3"/>
    <w:rsid w:val="3C134D77"/>
    <w:rsid w:val="3D47C306"/>
    <w:rsid w:val="3DF1E9B8"/>
    <w:rsid w:val="3E2F8CC5"/>
    <w:rsid w:val="3E457D40"/>
    <w:rsid w:val="3E52547C"/>
    <w:rsid w:val="407ECC50"/>
    <w:rsid w:val="409D730B"/>
    <w:rsid w:val="40E5C262"/>
    <w:rsid w:val="417D1E02"/>
    <w:rsid w:val="42293F26"/>
    <w:rsid w:val="44E39A55"/>
    <w:rsid w:val="45B1DE8B"/>
    <w:rsid w:val="46070A7A"/>
    <w:rsid w:val="4677A04A"/>
    <w:rsid w:val="4918EE66"/>
    <w:rsid w:val="4946DB54"/>
    <w:rsid w:val="49DF55E3"/>
    <w:rsid w:val="49EB9B76"/>
    <w:rsid w:val="4A5F998C"/>
    <w:rsid w:val="4AA1442F"/>
    <w:rsid w:val="4B876BD7"/>
    <w:rsid w:val="4C1C4444"/>
    <w:rsid w:val="4C36C2A0"/>
    <w:rsid w:val="4DF68DE5"/>
    <w:rsid w:val="4E71543E"/>
    <w:rsid w:val="4EF78C22"/>
    <w:rsid w:val="4F94C463"/>
    <w:rsid w:val="50281269"/>
    <w:rsid w:val="513C343A"/>
    <w:rsid w:val="51C39167"/>
    <w:rsid w:val="52707B9B"/>
    <w:rsid w:val="53775B35"/>
    <w:rsid w:val="54092D9A"/>
    <w:rsid w:val="5414FE10"/>
    <w:rsid w:val="54683586"/>
    <w:rsid w:val="547034E8"/>
    <w:rsid w:val="54B5CDE7"/>
    <w:rsid w:val="54F1CF79"/>
    <w:rsid w:val="55271CA3"/>
    <w:rsid w:val="555583D7"/>
    <w:rsid w:val="557EF138"/>
    <w:rsid w:val="562FDE31"/>
    <w:rsid w:val="5701993C"/>
    <w:rsid w:val="57BF97F1"/>
    <w:rsid w:val="5825FD6E"/>
    <w:rsid w:val="583DD73C"/>
    <w:rsid w:val="589FC070"/>
    <w:rsid w:val="58DD1DE6"/>
    <w:rsid w:val="5A7B8D80"/>
    <w:rsid w:val="5A7B9474"/>
    <w:rsid w:val="5A9EF472"/>
    <w:rsid w:val="5BF29B23"/>
    <w:rsid w:val="5C1A5CD6"/>
    <w:rsid w:val="5D4DDC9F"/>
    <w:rsid w:val="5F97686C"/>
    <w:rsid w:val="5FD6BE7B"/>
    <w:rsid w:val="61662D29"/>
    <w:rsid w:val="620948D1"/>
    <w:rsid w:val="6512F51D"/>
    <w:rsid w:val="6709DA4A"/>
    <w:rsid w:val="672F2917"/>
    <w:rsid w:val="6774292E"/>
    <w:rsid w:val="6800069E"/>
    <w:rsid w:val="681A5B6D"/>
    <w:rsid w:val="6824CE16"/>
    <w:rsid w:val="6834AB1E"/>
    <w:rsid w:val="6A96FF97"/>
    <w:rsid w:val="6AC0C36D"/>
    <w:rsid w:val="6BE93D9C"/>
    <w:rsid w:val="6C27C9CC"/>
    <w:rsid w:val="6CC893F2"/>
    <w:rsid w:val="6CDEF11C"/>
    <w:rsid w:val="6E3E69BB"/>
    <w:rsid w:val="6F7406AC"/>
    <w:rsid w:val="710BC4C7"/>
    <w:rsid w:val="7154058A"/>
    <w:rsid w:val="72EFD5EB"/>
    <w:rsid w:val="73350A43"/>
    <w:rsid w:val="737C8ECD"/>
    <w:rsid w:val="73B92DD7"/>
    <w:rsid w:val="73BB25C4"/>
    <w:rsid w:val="7424B980"/>
    <w:rsid w:val="74539511"/>
    <w:rsid w:val="7569AE25"/>
    <w:rsid w:val="76D1CE01"/>
    <w:rsid w:val="778B35D3"/>
    <w:rsid w:val="790F11C9"/>
    <w:rsid w:val="7924112F"/>
    <w:rsid w:val="7AC2D695"/>
    <w:rsid w:val="7C2B4761"/>
    <w:rsid w:val="7C33DF1B"/>
    <w:rsid w:val="7CAC5F51"/>
    <w:rsid w:val="7E2A9C07"/>
    <w:rsid w:val="7E97ACC7"/>
    <w:rsid w:val="7F600682"/>
    <w:rsid w:val="7FB51E17"/>
    <w:rsid w:val="7FFCCB7A"/>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12668378-70D8-4CA6-992A-C254C9D5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styleId="berarbeitung">
    <w:name w:val="Revision"/>
    <w:hidden/>
    <w:semiHidden/>
    <w:rsid w:val="009A6551"/>
    <w:rPr>
      <w:rFonts w:ascii="AvenirNext LT Pro Regular" w:hAnsi="AvenirNext LT Pro Regular"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08718128">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fhv.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v.at/divers/newslet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hv.at/infoabe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hvorarlberg-my.sharepoint.com/personal/kpan_fhv_at/Documents/Anlagen/bewerbung.fhv.at" TargetMode="External"/><Relationship Id="rId4" Type="http://schemas.openxmlformats.org/officeDocument/2006/relationships/numbering" Target="numbering.xml"/><Relationship Id="rId9" Type="http://schemas.openxmlformats.org/officeDocument/2006/relationships/hyperlink" Target="https://studiengaenge.zeit.de/hochschule/adl79541/fhv-vorarlberg-university-of-applied-sciences" TargetMode="External"/><Relationship Id="rId14" Type="http://schemas.openxmlformats.org/officeDocument/2006/relationships/hyperlink" Target="https://www.fhv.at/datenschutz/"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2.xml><?xml version="1.0" encoding="utf-8"?>
<ds:datastoreItem xmlns:ds="http://schemas.openxmlformats.org/officeDocument/2006/customXml" ds:itemID="{4733E9ED-52A3-48C5-8681-16A856E89BA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d9ceabd-bbd0-4bac-905e-4d6c1323692c"/>
    <ds:schemaRef ds:uri="http://purl.org/dc/dcmitype/"/>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6008</CharactersWithSpaces>
  <SharedDoc>false</SharedDoc>
  <HLinks>
    <vt:vector size="42" baseType="variant">
      <vt:variant>
        <vt:i4>6815861</vt:i4>
      </vt:variant>
      <vt:variant>
        <vt:i4>18</vt:i4>
      </vt:variant>
      <vt:variant>
        <vt:i4>0</vt:i4>
      </vt:variant>
      <vt:variant>
        <vt:i4>5</vt:i4>
      </vt:variant>
      <vt:variant>
        <vt:lpwstr>https://www.fhv.at/datenschutz/</vt:lpwstr>
      </vt:variant>
      <vt:variant>
        <vt:lpwstr/>
      </vt:variant>
      <vt:variant>
        <vt:i4>7733343</vt:i4>
      </vt:variant>
      <vt:variant>
        <vt:i4>15</vt:i4>
      </vt:variant>
      <vt:variant>
        <vt:i4>0</vt:i4>
      </vt:variant>
      <vt:variant>
        <vt:i4>5</vt:i4>
      </vt:variant>
      <vt:variant>
        <vt:lpwstr>mailto:presse@fhv.at</vt:lpwstr>
      </vt:variant>
      <vt:variant>
        <vt:lpwstr/>
      </vt:variant>
      <vt:variant>
        <vt:i4>4194309</vt:i4>
      </vt:variant>
      <vt:variant>
        <vt:i4>12</vt:i4>
      </vt:variant>
      <vt:variant>
        <vt:i4>0</vt:i4>
      </vt:variant>
      <vt:variant>
        <vt:i4>5</vt:i4>
      </vt:variant>
      <vt:variant>
        <vt:lpwstr>https://www.fhv.at/divers/newsletter</vt:lpwstr>
      </vt:variant>
      <vt:variant>
        <vt:lpwstr/>
      </vt:variant>
      <vt:variant>
        <vt:i4>7667810</vt:i4>
      </vt:variant>
      <vt:variant>
        <vt:i4>9</vt:i4>
      </vt:variant>
      <vt:variant>
        <vt:i4>0</vt:i4>
      </vt:variant>
      <vt:variant>
        <vt:i4>5</vt:i4>
      </vt:variant>
      <vt:variant>
        <vt:lpwstr>http://www.fhv.at/</vt:lpwstr>
      </vt:variant>
      <vt:variant>
        <vt:lpwstr/>
      </vt:variant>
      <vt:variant>
        <vt:i4>7864425</vt:i4>
      </vt:variant>
      <vt:variant>
        <vt:i4>6</vt:i4>
      </vt:variant>
      <vt:variant>
        <vt:i4>0</vt:i4>
      </vt:variant>
      <vt:variant>
        <vt:i4>5</vt:i4>
      </vt:variant>
      <vt:variant>
        <vt:lpwstr>http://www.fhv.at/infoabend</vt:lpwstr>
      </vt:variant>
      <vt:variant>
        <vt:lpwstr/>
      </vt:variant>
      <vt:variant>
        <vt:i4>1048580</vt:i4>
      </vt:variant>
      <vt:variant>
        <vt:i4>3</vt:i4>
      </vt:variant>
      <vt:variant>
        <vt:i4>0</vt:i4>
      </vt:variant>
      <vt:variant>
        <vt:i4>5</vt:i4>
      </vt:variant>
      <vt:variant>
        <vt:lpwstr>bewerbung.fhv.at</vt:lpwstr>
      </vt:variant>
      <vt:variant>
        <vt:lpwstr/>
      </vt:variant>
      <vt:variant>
        <vt:i4>3342373</vt:i4>
      </vt:variant>
      <vt:variant>
        <vt:i4>0</vt:i4>
      </vt:variant>
      <vt:variant>
        <vt:i4>0</vt:i4>
      </vt:variant>
      <vt:variant>
        <vt:i4>5</vt:i4>
      </vt:variant>
      <vt:variant>
        <vt:lpwstr>https://studiengaenge.zeit.de/hochschule/adl79541/fhv-vorarlberg-university-of-applied-sciences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MAIER-ORTNER Bettina</dc:creator>
  <cp:keywords/>
  <cp:lastModifiedBy>KAUFMANN-PAUGER Angelika</cp:lastModifiedBy>
  <cp:revision>7</cp:revision>
  <cp:lastPrinted>2015-05-06T14:58:00Z</cp:lastPrinted>
  <dcterms:created xsi:type="dcterms:W3CDTF">2023-11-21T14:04:00Z</dcterms:created>
  <dcterms:modified xsi:type="dcterms:W3CDTF">2023-11-22T07:12:00Z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