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707C6" w14:textId="557F622E" w:rsidR="009077AB" w:rsidRPr="007F5175" w:rsidRDefault="005E0B7A" w:rsidP="00EA2AEB">
      <w:pPr>
        <w:autoSpaceDE w:val="0"/>
        <w:autoSpaceDN w:val="0"/>
        <w:adjustRightInd w:val="0"/>
        <w:rPr>
          <w:rFonts w:ascii="Arial" w:hAnsi="Arial"/>
          <w:color w:val="000000" w:themeColor="text1"/>
          <w:szCs w:val="24"/>
          <w:lang w:val="de-DE" w:eastAsia="de-AT"/>
        </w:rPr>
      </w:pPr>
      <w:r w:rsidRPr="005E0B7A">
        <w:rPr>
          <w:rFonts w:ascii="Arial" w:hAnsi="Arial"/>
          <w:noProof/>
          <w:color w:val="000000" w:themeColor="text1"/>
          <w:szCs w:val="24"/>
          <w:lang w:val="de-DE" w:eastAsia="de-AT"/>
        </w:rPr>
        <w:drawing>
          <wp:anchor distT="0" distB="0" distL="114300" distR="114300" simplePos="0" relativeHeight="251659264" behindDoc="0" locked="0" layoutInCell="1" allowOverlap="1" wp14:anchorId="248BD12F" wp14:editId="654BAEAC">
            <wp:simplePos x="0" y="0"/>
            <wp:positionH relativeFrom="column">
              <wp:posOffset>4572000</wp:posOffset>
            </wp:positionH>
            <wp:positionV relativeFrom="paragraph">
              <wp:posOffset>-342900</wp:posOffset>
            </wp:positionV>
            <wp:extent cx="968395" cy="1005840"/>
            <wp:effectExtent l="0" t="0" r="3175" b="3810"/>
            <wp:wrapNone/>
            <wp:docPr id="437752346"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752346" name="Grafik 1" descr="Ein Bild, das Text, Schrift, Grafiken, Grafikdesign enthält.&#10;&#10;KI-generierte Inhalte können fehlerhaft sein."/>
                    <pic:cNvPicPr/>
                  </pic:nvPicPr>
                  <pic:blipFill>
                    <a:blip r:embed="rId8"/>
                    <a:stretch>
                      <a:fillRect/>
                    </a:stretch>
                  </pic:blipFill>
                  <pic:spPr>
                    <a:xfrm>
                      <a:off x="0" y="0"/>
                      <a:ext cx="968395" cy="1005840"/>
                    </a:xfrm>
                    <a:prstGeom prst="rect">
                      <a:avLst/>
                    </a:prstGeom>
                  </pic:spPr>
                </pic:pic>
              </a:graphicData>
            </a:graphic>
            <wp14:sizeRelH relativeFrom="margin">
              <wp14:pctWidth>0</wp14:pctWidth>
            </wp14:sizeRelH>
            <wp14:sizeRelV relativeFrom="margin">
              <wp14:pctHeight>0</wp14:pctHeight>
            </wp14:sizeRelV>
          </wp:anchor>
        </w:drawing>
      </w:r>
      <w:r w:rsidR="001E416E">
        <w:rPr>
          <w:rFonts w:ascii="Arial" w:hAnsi="Arial"/>
          <w:noProof/>
          <w:color w:val="000000" w:themeColor="text1"/>
          <w:szCs w:val="24"/>
          <w:lang w:val="de-DE" w:eastAsia="de-AT"/>
        </w:rPr>
        <w:drawing>
          <wp:inline distT="0" distB="0" distL="0" distR="0" wp14:anchorId="429E958F" wp14:editId="2ED26F40">
            <wp:extent cx="2270448" cy="553232"/>
            <wp:effectExtent l="0" t="0" r="3175"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9"/>
                    <a:stretch>
                      <a:fillRect/>
                    </a:stretch>
                  </pic:blipFill>
                  <pic:spPr>
                    <a:xfrm>
                      <a:off x="0" y="0"/>
                      <a:ext cx="3899923" cy="950281"/>
                    </a:xfrm>
                    <a:prstGeom prst="rect">
                      <a:avLst/>
                    </a:prstGeom>
                  </pic:spPr>
                </pic:pic>
              </a:graphicData>
            </a:graphic>
          </wp:inline>
        </w:drawing>
      </w:r>
    </w:p>
    <w:p w14:paraId="5181FF4F" w14:textId="77777777" w:rsidR="00894A33" w:rsidRPr="007F5175" w:rsidRDefault="00894A33" w:rsidP="003E75B6">
      <w:pPr>
        <w:autoSpaceDE w:val="0"/>
        <w:autoSpaceDN w:val="0"/>
        <w:adjustRightInd w:val="0"/>
        <w:jc w:val="right"/>
        <w:rPr>
          <w:rFonts w:ascii="Arial" w:hAnsi="Arial"/>
          <w:color w:val="000000" w:themeColor="text1"/>
          <w:szCs w:val="24"/>
          <w:lang w:val="de-DE" w:eastAsia="de-AT"/>
        </w:rPr>
      </w:pPr>
    </w:p>
    <w:p w14:paraId="032C6560" w14:textId="62D0F186" w:rsidR="00894A33" w:rsidRPr="007F5175" w:rsidRDefault="00894A33" w:rsidP="003E75B6">
      <w:pPr>
        <w:autoSpaceDE w:val="0"/>
        <w:autoSpaceDN w:val="0"/>
        <w:adjustRightInd w:val="0"/>
        <w:rPr>
          <w:rFonts w:ascii="Arial" w:hAnsi="Arial"/>
          <w:color w:val="000000" w:themeColor="text1"/>
          <w:szCs w:val="24"/>
          <w:lang w:val="de-DE" w:eastAsia="de-AT"/>
        </w:rPr>
      </w:pPr>
      <w:r w:rsidRPr="007F5175">
        <w:rPr>
          <w:rFonts w:ascii="Arial" w:hAnsi="Arial"/>
          <w:color w:val="000000" w:themeColor="text1"/>
          <w:szCs w:val="24"/>
          <w:lang w:val="de-DE" w:eastAsia="de-AT"/>
        </w:rPr>
        <w:t>________________________________________________________________________________</w:t>
      </w:r>
    </w:p>
    <w:p w14:paraId="63251712" w14:textId="274E11E0" w:rsidR="00175140" w:rsidRPr="007F5175" w:rsidRDefault="000155B8" w:rsidP="00175140">
      <w:pPr>
        <w:widowControl w:val="0"/>
        <w:autoSpaceDE w:val="0"/>
        <w:autoSpaceDN w:val="0"/>
        <w:adjustRightInd w:val="0"/>
        <w:spacing w:line="276" w:lineRule="auto"/>
        <w:rPr>
          <w:rFonts w:ascii="Arial" w:hAnsi="Arial"/>
          <w:color w:val="000000" w:themeColor="text1"/>
          <w:sz w:val="24"/>
          <w:szCs w:val="24"/>
          <w:lang w:val="de-DE"/>
        </w:rPr>
      </w:pPr>
      <w:r w:rsidRPr="007F5175">
        <w:rPr>
          <w:rFonts w:ascii="Arial" w:hAnsi="Arial"/>
          <w:color w:val="000000" w:themeColor="text1"/>
          <w:sz w:val="29"/>
          <w:szCs w:val="29"/>
          <w:lang w:val="de-DE"/>
        </w:rPr>
        <w:br/>
      </w:r>
      <w:r w:rsidR="00180DCC">
        <w:rPr>
          <w:rFonts w:ascii="Arial" w:hAnsi="Arial"/>
          <w:b/>
          <w:bCs/>
          <w:color w:val="000000" w:themeColor="text1"/>
          <w:sz w:val="29"/>
          <w:szCs w:val="29"/>
          <w:lang w:val="de-DE"/>
        </w:rPr>
        <w:t xml:space="preserve">Treffpunkt Hochschule Vorarlberg: Wissenschaft im Dialog </w:t>
      </w:r>
      <w:r w:rsidR="00175140" w:rsidRPr="007F5175">
        <w:rPr>
          <w:rFonts w:ascii="Arial" w:hAnsi="Arial"/>
          <w:b/>
          <w:bCs/>
          <w:color w:val="000000" w:themeColor="text1"/>
          <w:sz w:val="29"/>
          <w:szCs w:val="29"/>
          <w:lang w:val="de-DE"/>
        </w:rPr>
        <w:br/>
      </w:r>
      <w:r w:rsidR="00391338">
        <w:rPr>
          <w:rFonts w:ascii="Arial" w:hAnsi="Arial"/>
          <w:color w:val="000000" w:themeColor="text1"/>
          <w:sz w:val="24"/>
          <w:szCs w:val="24"/>
          <w:lang w:val="de-DE"/>
        </w:rPr>
        <w:t xml:space="preserve">Start der Veranstaltungsreihe </w:t>
      </w:r>
      <w:r w:rsidR="009A6D4D">
        <w:rPr>
          <w:rFonts w:ascii="Arial" w:hAnsi="Arial"/>
          <w:color w:val="000000" w:themeColor="text1"/>
          <w:sz w:val="24"/>
          <w:szCs w:val="24"/>
          <w:lang w:val="de-DE"/>
        </w:rPr>
        <w:t xml:space="preserve">an der FHV </w:t>
      </w:r>
      <w:r w:rsidR="00391338">
        <w:rPr>
          <w:rFonts w:ascii="Arial" w:hAnsi="Arial"/>
          <w:color w:val="000000" w:themeColor="text1"/>
          <w:sz w:val="24"/>
          <w:szCs w:val="24"/>
          <w:lang w:val="de-DE"/>
        </w:rPr>
        <w:t>am 7. Oktober</w:t>
      </w:r>
      <w:r w:rsidR="00180DCC">
        <w:rPr>
          <w:rFonts w:ascii="Arial" w:hAnsi="Arial"/>
          <w:color w:val="000000" w:themeColor="text1"/>
          <w:sz w:val="24"/>
          <w:szCs w:val="24"/>
          <w:lang w:val="de-DE"/>
        </w:rPr>
        <w:t xml:space="preserve"> </w:t>
      </w:r>
      <w:r w:rsidR="00064DD9">
        <w:rPr>
          <w:rFonts w:ascii="Arial" w:hAnsi="Arial"/>
          <w:color w:val="000000" w:themeColor="text1"/>
          <w:sz w:val="24"/>
          <w:szCs w:val="24"/>
          <w:lang w:val="de-DE"/>
        </w:rPr>
        <w:t>mit Thema zu KI und Verantwortung</w:t>
      </w:r>
    </w:p>
    <w:p w14:paraId="4508A37E" w14:textId="77777777" w:rsidR="00175140" w:rsidRDefault="00175140" w:rsidP="00175140">
      <w:pPr>
        <w:widowControl w:val="0"/>
        <w:autoSpaceDE w:val="0"/>
        <w:autoSpaceDN w:val="0"/>
        <w:adjustRightInd w:val="0"/>
        <w:spacing w:line="276" w:lineRule="auto"/>
        <w:rPr>
          <w:rFonts w:ascii="Arial" w:hAnsi="Arial"/>
          <w:i/>
          <w:iCs/>
          <w:lang w:val="de-AT"/>
        </w:rPr>
      </w:pPr>
    </w:p>
    <w:p w14:paraId="3BE9A39A" w14:textId="27E5CB44" w:rsidR="00DD79AE" w:rsidRDefault="00175140" w:rsidP="00DD79AE">
      <w:pPr>
        <w:widowControl w:val="0"/>
        <w:autoSpaceDE w:val="0"/>
        <w:autoSpaceDN w:val="0"/>
        <w:adjustRightInd w:val="0"/>
        <w:spacing w:line="276" w:lineRule="auto"/>
        <w:rPr>
          <w:rFonts w:ascii="Arial" w:hAnsi="Arial"/>
          <w:i/>
          <w:iCs/>
          <w:lang w:val="de-AT"/>
        </w:rPr>
      </w:pPr>
      <w:r w:rsidRPr="00BA52CE">
        <w:rPr>
          <w:rFonts w:ascii="Arial" w:hAnsi="Arial"/>
          <w:i/>
          <w:iCs/>
          <w:lang w:val="de-AT"/>
        </w:rPr>
        <w:t xml:space="preserve">Dornbirn, </w:t>
      </w:r>
      <w:r w:rsidR="00C65784">
        <w:rPr>
          <w:rFonts w:ascii="Arial" w:hAnsi="Arial"/>
          <w:i/>
          <w:iCs/>
          <w:lang w:val="de-AT"/>
        </w:rPr>
        <w:t xml:space="preserve">30. September </w:t>
      </w:r>
      <w:r w:rsidR="00DD79AE">
        <w:rPr>
          <w:rFonts w:ascii="Arial" w:hAnsi="Arial"/>
          <w:i/>
          <w:iCs/>
          <w:lang w:val="de-AT"/>
        </w:rPr>
        <w:t>202</w:t>
      </w:r>
      <w:r w:rsidR="00273E4C">
        <w:rPr>
          <w:rFonts w:ascii="Arial" w:hAnsi="Arial"/>
          <w:i/>
          <w:iCs/>
          <w:lang w:val="de-AT"/>
        </w:rPr>
        <w:t>6</w:t>
      </w:r>
      <w:r w:rsidRPr="00BA52CE">
        <w:rPr>
          <w:rFonts w:ascii="Arial" w:hAnsi="Arial"/>
          <w:i/>
          <w:iCs/>
          <w:lang w:val="de-AT"/>
        </w:rPr>
        <w:t xml:space="preserve"> – </w:t>
      </w:r>
      <w:r w:rsidR="00391338">
        <w:rPr>
          <w:rFonts w:ascii="Arial" w:hAnsi="Arial"/>
          <w:i/>
          <w:iCs/>
          <w:lang w:val="de-AT"/>
        </w:rPr>
        <w:t xml:space="preserve">Die Veranstaltungsreihe </w:t>
      </w:r>
      <w:r w:rsidR="00180DCC">
        <w:rPr>
          <w:rFonts w:ascii="Arial" w:hAnsi="Arial"/>
          <w:i/>
          <w:iCs/>
          <w:lang w:val="de-AT"/>
        </w:rPr>
        <w:t xml:space="preserve">Treffpunkt Hochschule Vorarlberg </w:t>
      </w:r>
      <w:r w:rsidR="00391338">
        <w:rPr>
          <w:rFonts w:ascii="Arial" w:hAnsi="Arial"/>
          <w:i/>
          <w:iCs/>
          <w:lang w:val="de-AT"/>
        </w:rPr>
        <w:t xml:space="preserve">ist im </w:t>
      </w:r>
      <w:r w:rsidR="00064DD9">
        <w:rPr>
          <w:rFonts w:ascii="Arial" w:hAnsi="Arial"/>
          <w:i/>
          <w:iCs/>
          <w:lang w:val="de-AT"/>
        </w:rPr>
        <w:t>Frühjahr</w:t>
      </w:r>
      <w:r w:rsidR="00391338">
        <w:rPr>
          <w:rFonts w:ascii="Arial" w:hAnsi="Arial"/>
          <w:i/>
          <w:iCs/>
          <w:lang w:val="de-AT"/>
        </w:rPr>
        <w:t xml:space="preserve"> erfolgreich gestartet und findet in diesem Semester seine Fortsetzung. Am 7. Oktober spricht Sabrina Schneider von der FHV </w:t>
      </w:r>
      <w:r w:rsidR="00391338" w:rsidRPr="00391338">
        <w:rPr>
          <w:rFonts w:ascii="Arial" w:hAnsi="Arial"/>
          <w:i/>
          <w:iCs/>
          <w:lang w:val="de-AT"/>
        </w:rPr>
        <w:t>– Vorarlberg University of Applied Sciences</w:t>
      </w:r>
      <w:r w:rsidR="00391338">
        <w:rPr>
          <w:rFonts w:ascii="Arial" w:hAnsi="Arial"/>
          <w:i/>
          <w:iCs/>
          <w:lang w:val="de-AT"/>
        </w:rPr>
        <w:t xml:space="preserve"> zum Thema „</w:t>
      </w:r>
      <w:r w:rsidR="00391338" w:rsidRPr="00391338">
        <w:rPr>
          <w:rFonts w:ascii="Arial" w:hAnsi="Arial"/>
          <w:i/>
          <w:iCs/>
          <w:lang w:val="de-AT"/>
        </w:rPr>
        <w:t>KI – Die Verantwortung bleibt beim Menschen</w:t>
      </w:r>
      <w:r w:rsidR="00391338">
        <w:rPr>
          <w:rFonts w:ascii="Arial" w:hAnsi="Arial"/>
          <w:i/>
          <w:iCs/>
          <w:lang w:val="de-AT"/>
        </w:rPr>
        <w:t xml:space="preserve">“. </w:t>
      </w:r>
      <w:r w:rsidR="00180DCC">
        <w:rPr>
          <w:rFonts w:ascii="Arial" w:hAnsi="Arial"/>
          <w:i/>
          <w:iCs/>
          <w:lang w:val="de-AT"/>
        </w:rPr>
        <w:t xml:space="preserve">Die Initiative </w:t>
      </w:r>
      <w:r w:rsidR="00521622">
        <w:rPr>
          <w:rFonts w:ascii="Arial" w:hAnsi="Arial"/>
          <w:i/>
          <w:iCs/>
          <w:lang w:val="de-AT"/>
        </w:rPr>
        <w:t>basiert auf einer</w:t>
      </w:r>
      <w:r w:rsidR="00180DCC">
        <w:rPr>
          <w:rFonts w:ascii="Arial" w:hAnsi="Arial"/>
          <w:i/>
          <w:iCs/>
          <w:lang w:val="de-AT"/>
        </w:rPr>
        <w:t xml:space="preserve"> Kooperation der drei </w:t>
      </w:r>
      <w:r w:rsidR="00FC0DB3">
        <w:rPr>
          <w:rFonts w:ascii="Arial" w:hAnsi="Arial"/>
          <w:i/>
          <w:iCs/>
          <w:lang w:val="de-AT"/>
        </w:rPr>
        <w:t xml:space="preserve">Vorarlberger </w:t>
      </w:r>
      <w:r w:rsidR="00180DCC">
        <w:rPr>
          <w:rFonts w:ascii="Arial" w:hAnsi="Arial"/>
          <w:i/>
          <w:iCs/>
          <w:lang w:val="de-AT"/>
        </w:rPr>
        <w:t>Hochschulen FH</w:t>
      </w:r>
      <w:r w:rsidR="00391338">
        <w:rPr>
          <w:rFonts w:ascii="Arial" w:hAnsi="Arial"/>
          <w:i/>
          <w:iCs/>
          <w:lang w:val="de-AT"/>
        </w:rPr>
        <w:t>V</w:t>
      </w:r>
      <w:r w:rsidR="00180DCC">
        <w:rPr>
          <w:rFonts w:ascii="Arial" w:hAnsi="Arial"/>
          <w:i/>
          <w:iCs/>
          <w:lang w:val="de-AT"/>
        </w:rPr>
        <w:t xml:space="preserve">, </w:t>
      </w:r>
      <w:r w:rsidR="00180DCC" w:rsidRPr="00180DCC">
        <w:rPr>
          <w:rFonts w:ascii="Arial" w:hAnsi="Arial"/>
          <w:i/>
          <w:iCs/>
          <w:lang w:val="de-AT"/>
        </w:rPr>
        <w:t>der Pädagogischen Hochschule Vorarlberg und der Stella Vorarlberg Privathochschule für Musik.</w:t>
      </w:r>
    </w:p>
    <w:p w14:paraId="08234D04" w14:textId="0469FC47" w:rsidR="00012CDF" w:rsidRDefault="00012CDF" w:rsidP="00DD79AE">
      <w:pPr>
        <w:widowControl w:val="0"/>
        <w:autoSpaceDE w:val="0"/>
        <w:autoSpaceDN w:val="0"/>
        <w:adjustRightInd w:val="0"/>
        <w:spacing w:line="276" w:lineRule="auto"/>
        <w:rPr>
          <w:rFonts w:ascii="Arial" w:hAnsi="Arial"/>
          <w:b/>
          <w:bCs/>
          <w:color w:val="000000"/>
        </w:rPr>
      </w:pPr>
    </w:p>
    <w:p w14:paraId="2B2BEED8" w14:textId="73B27A59" w:rsidR="00521622" w:rsidRDefault="00391338" w:rsidP="00391338">
      <w:pPr>
        <w:rPr>
          <w:rFonts w:ascii="Arial" w:hAnsi="Arial"/>
        </w:rPr>
      </w:pPr>
      <w:r>
        <w:rPr>
          <w:rFonts w:ascii="Arial" w:hAnsi="Arial"/>
          <w:lang w:val="de-AT"/>
        </w:rPr>
        <w:t>Der Treffpunkt Hochschule steht für</w:t>
      </w:r>
      <w:r w:rsidR="00180DCC" w:rsidRPr="00180DCC">
        <w:rPr>
          <w:rFonts w:ascii="Arial" w:hAnsi="Arial"/>
          <w:lang w:val="de-AT"/>
        </w:rPr>
        <w:t xml:space="preserve"> „Wissenschaft und Gesellschaft im Dialog – offen, verständlich, nah“ </w:t>
      </w:r>
      <w:r>
        <w:rPr>
          <w:rFonts w:ascii="Arial" w:hAnsi="Arial"/>
          <w:lang w:val="de-AT"/>
        </w:rPr>
        <w:t xml:space="preserve">und startet am 7. Oktober mit dem Thema </w:t>
      </w:r>
      <w:r w:rsidRPr="00391338">
        <w:rPr>
          <w:rFonts w:ascii="Arial" w:hAnsi="Arial"/>
          <w:lang w:val="de-AT"/>
        </w:rPr>
        <w:t>„KI – Die Verantwortung bleibt beim Menschen“. Sabrina Schneider</w:t>
      </w:r>
      <w:r w:rsidR="00064DD9">
        <w:rPr>
          <w:rFonts w:ascii="Arial" w:hAnsi="Arial"/>
          <w:lang w:val="de-AT"/>
        </w:rPr>
        <w:t xml:space="preserve">, </w:t>
      </w:r>
      <w:r w:rsidR="00064DD9" w:rsidRPr="00064DD9">
        <w:rPr>
          <w:rFonts w:ascii="Arial" w:hAnsi="Arial"/>
          <w:lang w:val="de-AT"/>
        </w:rPr>
        <w:t>Leiterin Forschungsgruppe Digital Business Transformation und Blum Stiftungsprofessorin</w:t>
      </w:r>
      <w:r w:rsidR="00064DD9">
        <w:rPr>
          <w:rFonts w:ascii="Arial" w:hAnsi="Arial"/>
          <w:lang w:val="de-AT"/>
        </w:rPr>
        <w:t xml:space="preserve">, </w:t>
      </w:r>
      <w:r>
        <w:rPr>
          <w:rFonts w:ascii="Arial" w:hAnsi="Arial"/>
          <w:lang w:val="de-AT"/>
        </w:rPr>
        <w:t xml:space="preserve">spricht über die Risiken und Chancen der Künstlichen Intelligenz und wie wir den </w:t>
      </w:r>
      <w:r w:rsidRPr="00391338">
        <w:rPr>
          <w:rFonts w:ascii="Arial" w:hAnsi="Arial"/>
        </w:rPr>
        <w:t xml:space="preserve">Fokus </w:t>
      </w:r>
      <w:r>
        <w:rPr>
          <w:rFonts w:ascii="Arial" w:hAnsi="Arial"/>
        </w:rPr>
        <w:t xml:space="preserve">darauf legen, mit KI </w:t>
      </w:r>
      <w:r w:rsidRPr="00391338">
        <w:rPr>
          <w:rFonts w:ascii="Arial" w:hAnsi="Arial"/>
        </w:rPr>
        <w:t xml:space="preserve">einen positiven Mehrwert </w:t>
      </w:r>
      <w:r>
        <w:rPr>
          <w:rFonts w:ascii="Arial" w:hAnsi="Arial"/>
        </w:rPr>
        <w:t xml:space="preserve">zu schaffen. </w:t>
      </w:r>
    </w:p>
    <w:p w14:paraId="7F80CE6E" w14:textId="77777777" w:rsidR="00391338" w:rsidRDefault="00391338" w:rsidP="00391338">
      <w:pPr>
        <w:rPr>
          <w:rFonts w:ascii="Arial" w:hAnsi="Arial"/>
          <w:lang w:val="de-AT"/>
        </w:rPr>
      </w:pPr>
    </w:p>
    <w:p w14:paraId="272E5173" w14:textId="77777777" w:rsidR="00521622" w:rsidRPr="00521622" w:rsidRDefault="00521622" w:rsidP="00180DCC">
      <w:pPr>
        <w:rPr>
          <w:rFonts w:ascii="Arial" w:hAnsi="Arial"/>
          <w:b/>
          <w:bCs/>
          <w:lang w:val="de-AT"/>
        </w:rPr>
      </w:pPr>
      <w:r w:rsidRPr="00521622">
        <w:rPr>
          <w:rFonts w:ascii="Arial" w:hAnsi="Arial"/>
          <w:b/>
          <w:bCs/>
          <w:lang w:val="de-AT"/>
        </w:rPr>
        <w:t>Offen für alle</w:t>
      </w:r>
    </w:p>
    <w:p w14:paraId="5B450459" w14:textId="798EB702" w:rsidR="00064DD9" w:rsidRDefault="00180DCC" w:rsidP="00064DD9">
      <w:pPr>
        <w:rPr>
          <w:rFonts w:ascii="Arial" w:hAnsi="Arial"/>
          <w:lang w:val="de-AT"/>
        </w:rPr>
      </w:pPr>
      <w:r w:rsidRPr="00180DCC">
        <w:rPr>
          <w:rFonts w:ascii="Arial" w:hAnsi="Arial"/>
          <w:lang w:val="de-AT"/>
        </w:rPr>
        <w:t xml:space="preserve">Die Initiative </w:t>
      </w:r>
      <w:r w:rsidR="005479AD">
        <w:rPr>
          <w:rFonts w:ascii="Arial" w:hAnsi="Arial"/>
          <w:lang w:val="de-AT"/>
        </w:rPr>
        <w:t xml:space="preserve">Treffpunkt Hochschule Vorarlberg </w:t>
      </w:r>
      <w:r w:rsidRPr="00180DCC">
        <w:rPr>
          <w:rFonts w:ascii="Arial" w:hAnsi="Arial"/>
          <w:lang w:val="de-AT"/>
        </w:rPr>
        <w:t xml:space="preserve">bringt </w:t>
      </w:r>
      <w:r w:rsidR="005479AD">
        <w:rPr>
          <w:rFonts w:ascii="Arial" w:hAnsi="Arial"/>
          <w:lang w:val="de-AT"/>
        </w:rPr>
        <w:t>aktuelle Themen aus der Wissenschaft, Bildung, Wirtschaft und Gesellschaft</w:t>
      </w:r>
      <w:r w:rsidRPr="00180DCC">
        <w:rPr>
          <w:rFonts w:ascii="Arial" w:hAnsi="Arial"/>
          <w:lang w:val="de-AT"/>
        </w:rPr>
        <w:t xml:space="preserve"> ganz bewusst in die regionale Öffentlichkeit und macht </w:t>
      </w:r>
      <w:r w:rsidR="00521622">
        <w:rPr>
          <w:rFonts w:ascii="Arial" w:hAnsi="Arial"/>
          <w:lang w:val="de-AT"/>
        </w:rPr>
        <w:t>sie</w:t>
      </w:r>
      <w:r w:rsidRPr="00180DCC">
        <w:rPr>
          <w:rFonts w:ascii="Arial" w:hAnsi="Arial"/>
          <w:lang w:val="de-AT"/>
        </w:rPr>
        <w:t xml:space="preserve"> für ein breites Publikum erlebbar.</w:t>
      </w:r>
      <w:r w:rsidR="005479AD">
        <w:rPr>
          <w:rFonts w:ascii="Arial" w:hAnsi="Arial"/>
          <w:lang w:val="de-AT"/>
        </w:rPr>
        <w:t xml:space="preserve"> </w:t>
      </w:r>
      <w:r w:rsidR="00521622" w:rsidRPr="00180DCC">
        <w:rPr>
          <w:rFonts w:ascii="Arial" w:hAnsi="Arial"/>
          <w:lang w:val="de-AT"/>
        </w:rPr>
        <w:t>Die Veranstaltungsreihe lädt ein, Wissenschaft als lebendigen, relevanten und alltagsbezogenen Dialograum zu erleben.</w:t>
      </w:r>
      <w:r w:rsidR="00521622">
        <w:rPr>
          <w:rFonts w:ascii="Arial" w:hAnsi="Arial"/>
          <w:lang w:val="de-AT"/>
        </w:rPr>
        <w:t xml:space="preserve"> </w:t>
      </w:r>
      <w:r w:rsidR="00064DD9">
        <w:rPr>
          <w:rFonts w:ascii="Arial" w:hAnsi="Arial"/>
          <w:lang w:val="de-AT"/>
        </w:rPr>
        <w:t>„</w:t>
      </w:r>
      <w:r w:rsidR="005479AD">
        <w:rPr>
          <w:rFonts w:ascii="Arial" w:hAnsi="Arial"/>
          <w:lang w:val="de-AT"/>
        </w:rPr>
        <w:t>Wir freuen uns, dass wir ähnlich wie dem bewährten Format der Kinderuni eine weitere Kooperation mit den Hochschulen in Vorarlberg umsetzen können“, betonte FHV-Rektorin Regine Kadgien.</w:t>
      </w:r>
      <w:r w:rsidR="00064DD9">
        <w:rPr>
          <w:rFonts w:ascii="Arial" w:hAnsi="Arial"/>
          <w:lang w:val="de-AT"/>
        </w:rPr>
        <w:t xml:space="preserve"> Am 11. November folgt ein weiterer Treffpunkt Hochschule an der Stella zum Thema „Jimi Hendrix und die Postmoderne“ mit Hendrik Schulze.</w:t>
      </w:r>
      <w:r w:rsidR="00064DD9" w:rsidRPr="00064DD9">
        <w:rPr>
          <w:rFonts w:ascii="Arial" w:hAnsi="Arial"/>
          <w:lang w:val="de-AT"/>
        </w:rPr>
        <w:t xml:space="preserve"> </w:t>
      </w:r>
      <w:r w:rsidR="00064DD9" w:rsidRPr="00C65784">
        <w:rPr>
          <w:rFonts w:ascii="Arial" w:hAnsi="Arial"/>
          <w:lang w:val="de-AT"/>
        </w:rPr>
        <w:t xml:space="preserve">„Auch Kunst und Musik eröffnen neue Zugänge zu gesellschaftlichen Fragen. Wir freuen uns, diese Perspektiven in Treffpunkt Hochschule einzubringen und </w:t>
      </w:r>
      <w:r w:rsidR="00696809" w:rsidRPr="00C65784">
        <w:rPr>
          <w:rFonts w:ascii="Arial" w:hAnsi="Arial"/>
          <w:lang w:val="de-AT"/>
        </w:rPr>
        <w:t>mit der Öffentlichkeit</w:t>
      </w:r>
      <w:r w:rsidR="00064DD9" w:rsidRPr="00C65784">
        <w:rPr>
          <w:rFonts w:ascii="Arial" w:hAnsi="Arial"/>
          <w:lang w:val="de-AT"/>
        </w:rPr>
        <w:t xml:space="preserve"> ins Gespräch zu kommen“, so Jörg Maria Ortwein, Rektor der Stella Vorarlberg Privathochschule für Musik.</w:t>
      </w:r>
    </w:p>
    <w:p w14:paraId="72AC7D31" w14:textId="77777777" w:rsidR="00064DD9" w:rsidRDefault="00064DD9" w:rsidP="00064DD9">
      <w:pPr>
        <w:rPr>
          <w:rFonts w:ascii="Arial" w:hAnsi="Arial"/>
          <w:lang w:val="de-AT"/>
        </w:rPr>
      </w:pPr>
    </w:p>
    <w:p w14:paraId="65AFB7F3" w14:textId="2B9DB5E3" w:rsidR="00064DD9" w:rsidRPr="00064DD9" w:rsidRDefault="00064DD9" w:rsidP="00064DD9">
      <w:pPr>
        <w:rPr>
          <w:rFonts w:ascii="Arial" w:hAnsi="Arial"/>
          <w:lang w:val="de-AT"/>
        </w:rPr>
      </w:pPr>
      <w:r>
        <w:rPr>
          <w:rFonts w:ascii="Arial" w:hAnsi="Arial"/>
          <w:lang w:val="de-AT"/>
        </w:rPr>
        <w:t>Den Abschluss in diesem Semester bildet das Thema „</w:t>
      </w:r>
      <w:r w:rsidRPr="00064DD9">
        <w:rPr>
          <w:rFonts w:ascii="Arial" w:hAnsi="Arial"/>
          <w:lang w:val="de-AT"/>
        </w:rPr>
        <w:t>Lesen lernt man doch in der Schule!? Problemfall Lesen und Wege aus der Lesekrise</w:t>
      </w:r>
      <w:r>
        <w:rPr>
          <w:rFonts w:ascii="Arial" w:hAnsi="Arial"/>
          <w:lang w:val="de-AT"/>
        </w:rPr>
        <w:t xml:space="preserve">“ mit </w:t>
      </w:r>
      <w:r w:rsidRPr="00064DD9">
        <w:rPr>
          <w:rFonts w:ascii="Arial" w:hAnsi="Arial"/>
        </w:rPr>
        <w:t>Simone Naphegyi</w:t>
      </w:r>
      <w:r>
        <w:rPr>
          <w:rFonts w:ascii="Arial" w:hAnsi="Arial"/>
        </w:rPr>
        <w:t xml:space="preserve"> an der PH Vorarlberg. </w:t>
      </w:r>
      <w:r w:rsidRPr="00C65784">
        <w:rPr>
          <w:rFonts w:ascii="Arial" w:hAnsi="Arial"/>
          <w:lang w:val="de-AT"/>
        </w:rPr>
        <w:t>„Bildung lebt vom Austausch über Fragen, die uns alle betreffen. Mit Treffpunkt Hochschule bringen wir wissenschaftliche Perspektiven in die öffentliche Diskussion und schaffen Raum für unterschiedliche Sichtweisen“, betont Elisabeth Haas, Rektorin der Pädagogischen Hochschule Vorarlberg.</w:t>
      </w:r>
    </w:p>
    <w:p w14:paraId="7291B708" w14:textId="77777777" w:rsidR="00064DD9" w:rsidRPr="00064DD9" w:rsidRDefault="00064DD9" w:rsidP="00064DD9">
      <w:pPr>
        <w:rPr>
          <w:rFonts w:ascii="Arial" w:hAnsi="Arial"/>
          <w:lang w:val="de-AT"/>
        </w:rPr>
      </w:pPr>
    </w:p>
    <w:p w14:paraId="667E8ECA" w14:textId="0919E704" w:rsidR="005479AD" w:rsidRPr="00696809" w:rsidRDefault="00696809" w:rsidP="00180DCC">
      <w:pPr>
        <w:rPr>
          <w:rFonts w:ascii="Arial" w:hAnsi="Arial"/>
          <w:lang w:val="de-AT"/>
        </w:rPr>
      </w:pPr>
      <w:r>
        <w:rPr>
          <w:rFonts w:ascii="Arial" w:hAnsi="Arial"/>
          <w:b/>
          <w:bCs/>
          <w:lang w:val="de-AT"/>
        </w:rPr>
        <w:t>Kostenlos, o</w:t>
      </w:r>
      <w:r w:rsidRPr="00696809">
        <w:rPr>
          <w:rFonts w:ascii="Arial" w:hAnsi="Arial"/>
          <w:b/>
          <w:bCs/>
          <w:lang w:val="de-AT"/>
        </w:rPr>
        <w:t>nline und vor Ort</w:t>
      </w:r>
      <w:r w:rsidRPr="00696809">
        <w:rPr>
          <w:rFonts w:ascii="Arial" w:hAnsi="Arial"/>
          <w:b/>
          <w:bCs/>
          <w:lang w:val="de-AT"/>
        </w:rPr>
        <w:br/>
      </w:r>
      <w:r w:rsidR="00B1687B" w:rsidRPr="00180DCC">
        <w:rPr>
          <w:rFonts w:ascii="Arial" w:hAnsi="Arial"/>
          <w:lang w:val="de-AT"/>
        </w:rPr>
        <w:t>Alle Veranstaltungen werden hybrid angeboten</w:t>
      </w:r>
      <w:r w:rsidR="00B1687B">
        <w:rPr>
          <w:rFonts w:ascii="Arial" w:hAnsi="Arial"/>
          <w:lang w:val="de-AT"/>
        </w:rPr>
        <w:t xml:space="preserve">, </w:t>
      </w:r>
      <w:r w:rsidR="00B1687B" w:rsidRPr="00180DCC">
        <w:rPr>
          <w:rFonts w:ascii="Arial" w:hAnsi="Arial"/>
          <w:lang w:val="de-AT"/>
        </w:rPr>
        <w:t xml:space="preserve">sowohl vor Ort an </w:t>
      </w:r>
      <w:r>
        <w:rPr>
          <w:rFonts w:ascii="Arial" w:hAnsi="Arial"/>
          <w:lang w:val="de-AT"/>
        </w:rPr>
        <w:t>der jeweiligen</w:t>
      </w:r>
      <w:r w:rsidR="00B1687B" w:rsidRPr="00180DCC">
        <w:rPr>
          <w:rFonts w:ascii="Arial" w:hAnsi="Arial"/>
          <w:lang w:val="de-AT"/>
        </w:rPr>
        <w:t xml:space="preserve"> Hochschule als auch online, um möglichst vielen Menschen den Zugang zu ermöglichen.</w:t>
      </w:r>
      <w:r>
        <w:rPr>
          <w:rFonts w:ascii="Arial" w:hAnsi="Arial"/>
          <w:lang w:val="de-AT"/>
        </w:rPr>
        <w:t xml:space="preserve"> </w:t>
      </w:r>
      <w:r w:rsidR="005479AD">
        <w:rPr>
          <w:rFonts w:ascii="Arial" w:hAnsi="Arial"/>
          <w:lang w:val="de-AT"/>
        </w:rPr>
        <w:t>Die Veranstaltungen von Treffpunkt Hochschule Vorarlberg sind kostenlos und finden jeweils zwischen 12:00 und 13:00 Uhr mittags online und rotierend an einer anderen Hochschule in Vorarlberg in Präsenz vor Ort statt. Eingeladen sind alle Interessierten zum Vortrag und anschließender Diskussion</w:t>
      </w:r>
      <w:r w:rsidR="005479AD" w:rsidRPr="00521622">
        <w:rPr>
          <w:rFonts w:ascii="Arial" w:hAnsi="Arial"/>
          <w:lang w:val="de-AT"/>
        </w:rPr>
        <w:t>.</w:t>
      </w:r>
      <w:r w:rsidR="00521622">
        <w:rPr>
          <w:rFonts w:ascii="Arial" w:hAnsi="Arial"/>
          <w:lang w:val="de-AT"/>
        </w:rPr>
        <w:t xml:space="preserve"> </w:t>
      </w:r>
    </w:p>
    <w:p w14:paraId="3AA9DC16" w14:textId="77777777" w:rsidR="005479AD" w:rsidRDefault="005479AD" w:rsidP="00180DCC">
      <w:pPr>
        <w:rPr>
          <w:rFonts w:ascii="Arial" w:hAnsi="Arial"/>
          <w:highlight w:val="yellow"/>
          <w:lang w:val="de-AT"/>
        </w:rPr>
      </w:pPr>
    </w:p>
    <w:p w14:paraId="3E851C11" w14:textId="7404B8F9" w:rsidR="00391338" w:rsidRDefault="00180DCC" w:rsidP="00180DCC">
      <w:pPr>
        <w:rPr>
          <w:rFonts w:ascii="Arial" w:hAnsi="Arial"/>
          <w:lang w:val="de-AT"/>
        </w:rPr>
      </w:pPr>
      <w:r w:rsidRPr="00180DCC">
        <w:rPr>
          <w:rFonts w:ascii="Arial" w:hAnsi="Arial"/>
          <w:lang w:val="de-AT"/>
        </w:rPr>
        <w:t xml:space="preserve">Die </w:t>
      </w:r>
      <w:r w:rsidR="00521622">
        <w:rPr>
          <w:rFonts w:ascii="Arial" w:hAnsi="Arial"/>
          <w:lang w:val="de-AT"/>
        </w:rPr>
        <w:t>fortlaufenden</w:t>
      </w:r>
      <w:r w:rsidRPr="00180DCC">
        <w:rPr>
          <w:rFonts w:ascii="Arial" w:hAnsi="Arial"/>
          <w:lang w:val="de-AT"/>
        </w:rPr>
        <w:t xml:space="preserve"> Termine sowie die Anmeldelinks zu den einzelnen Vorträgen werden regelmäßig auf de</w:t>
      </w:r>
      <w:r w:rsidR="00521622">
        <w:rPr>
          <w:rFonts w:ascii="Arial" w:hAnsi="Arial"/>
          <w:lang w:val="de-AT"/>
        </w:rPr>
        <w:t>r</w:t>
      </w:r>
      <w:r w:rsidRPr="00180DCC">
        <w:rPr>
          <w:rFonts w:ascii="Arial" w:hAnsi="Arial"/>
          <w:lang w:val="de-AT"/>
        </w:rPr>
        <w:t xml:space="preserve"> </w:t>
      </w:r>
      <w:hyperlink r:id="rId10" w:history="1">
        <w:r w:rsidRPr="00180DCC">
          <w:rPr>
            <w:rStyle w:val="Hyperlink"/>
            <w:rFonts w:ascii="Arial" w:hAnsi="Arial"/>
            <w:lang w:val="de-AT"/>
          </w:rPr>
          <w:t>Website</w:t>
        </w:r>
      </w:hyperlink>
      <w:r w:rsidR="00521622">
        <w:rPr>
          <w:rFonts w:ascii="Arial" w:hAnsi="Arial"/>
          <w:lang w:val="de-AT"/>
        </w:rPr>
        <w:t xml:space="preserve"> </w:t>
      </w:r>
      <w:r w:rsidRPr="00180DCC">
        <w:rPr>
          <w:rFonts w:ascii="Arial" w:hAnsi="Arial"/>
          <w:lang w:val="de-AT"/>
        </w:rPr>
        <w:t xml:space="preserve">veröffentlicht. </w:t>
      </w:r>
      <w:r w:rsidR="00B1687B" w:rsidRPr="00B1687B">
        <w:rPr>
          <w:rFonts w:ascii="Arial" w:hAnsi="Arial"/>
          <w:lang w:val="de-AT"/>
        </w:rPr>
        <w:t xml:space="preserve">Es wird </w:t>
      </w:r>
      <w:hyperlink r:id="rId11" w:history="1">
        <w:r w:rsidR="00391338" w:rsidRPr="00391338">
          <w:rPr>
            <w:rStyle w:val="Hyperlink"/>
            <w:rFonts w:ascii="Arial" w:hAnsi="Arial"/>
            <w:lang w:val="de-AT"/>
          </w:rPr>
          <w:t>hier</w:t>
        </w:r>
      </w:hyperlink>
      <w:r w:rsidR="00391338">
        <w:rPr>
          <w:rFonts w:ascii="Arial" w:hAnsi="Arial"/>
          <w:lang w:val="de-AT"/>
        </w:rPr>
        <w:t xml:space="preserve"> </w:t>
      </w:r>
      <w:r w:rsidR="00B1687B" w:rsidRPr="00B1687B">
        <w:rPr>
          <w:rFonts w:ascii="Arial" w:hAnsi="Arial"/>
          <w:lang w:val="de-AT"/>
        </w:rPr>
        <w:t>um Anmeldung gebeten</w:t>
      </w:r>
      <w:r w:rsidR="00391338">
        <w:rPr>
          <w:rFonts w:ascii="Arial" w:hAnsi="Arial"/>
          <w:lang w:val="de-AT"/>
        </w:rPr>
        <w:t>.</w:t>
      </w:r>
    </w:p>
    <w:p w14:paraId="7875537F" w14:textId="77777777" w:rsidR="00C65784" w:rsidRDefault="00C65784" w:rsidP="00180DCC">
      <w:pPr>
        <w:rPr>
          <w:rFonts w:ascii="Arial" w:hAnsi="Arial"/>
          <w:lang w:val="de-AT"/>
        </w:rPr>
      </w:pPr>
      <w:bookmarkStart w:id="0" w:name="_Hlk217899644"/>
    </w:p>
    <w:p w14:paraId="74B02A78" w14:textId="380A268A" w:rsidR="00B1687B" w:rsidRPr="00250092" w:rsidRDefault="00B1687B" w:rsidP="00180DCC">
      <w:pPr>
        <w:rPr>
          <w:rFonts w:ascii="Arial" w:hAnsi="Arial"/>
          <w:b/>
          <w:bCs/>
          <w:sz w:val="22"/>
          <w:szCs w:val="22"/>
          <w:lang w:val="de-AT"/>
        </w:rPr>
      </w:pPr>
      <w:r w:rsidRPr="00250092">
        <w:rPr>
          <w:rFonts w:ascii="Arial" w:hAnsi="Arial"/>
          <w:b/>
          <w:bCs/>
          <w:sz w:val="22"/>
          <w:szCs w:val="22"/>
          <w:lang w:val="de-AT"/>
        </w:rPr>
        <w:t>Termine Treffpunkt Hochschule Vorarlberg</w:t>
      </w:r>
    </w:p>
    <w:p w14:paraId="23638EE7" w14:textId="5B2B1931" w:rsidR="00B1687B" w:rsidRPr="00250092" w:rsidRDefault="00696809" w:rsidP="00180DCC">
      <w:pPr>
        <w:rPr>
          <w:rFonts w:ascii="Arial" w:hAnsi="Arial"/>
          <w:b/>
          <w:bCs/>
          <w:sz w:val="22"/>
          <w:szCs w:val="22"/>
          <w:lang w:val="de-AT"/>
        </w:rPr>
      </w:pPr>
      <w:r>
        <w:rPr>
          <w:rFonts w:ascii="Arial" w:hAnsi="Arial"/>
          <w:b/>
          <w:bCs/>
          <w:sz w:val="22"/>
          <w:szCs w:val="22"/>
          <w:lang w:val="de-AT"/>
        </w:rPr>
        <w:t>Winter</w:t>
      </w:r>
      <w:r w:rsidR="00B1687B" w:rsidRPr="00250092">
        <w:rPr>
          <w:rFonts w:ascii="Arial" w:hAnsi="Arial"/>
          <w:b/>
          <w:bCs/>
          <w:sz w:val="22"/>
          <w:szCs w:val="22"/>
          <w:lang w:val="de-AT"/>
        </w:rPr>
        <w:t>semester 202</w:t>
      </w:r>
      <w:r>
        <w:rPr>
          <w:rFonts w:ascii="Arial" w:hAnsi="Arial"/>
          <w:b/>
          <w:bCs/>
          <w:sz w:val="22"/>
          <w:szCs w:val="22"/>
          <w:lang w:val="de-AT"/>
        </w:rPr>
        <w:t>6/27</w:t>
      </w:r>
    </w:p>
    <w:p w14:paraId="4B98AD96" w14:textId="77777777" w:rsidR="00B1687B" w:rsidRDefault="00B1687B" w:rsidP="00180DCC">
      <w:pPr>
        <w:rPr>
          <w:rFonts w:ascii="Arial" w:hAnsi="Arial"/>
          <w:lang w:val="de-AT"/>
        </w:rPr>
      </w:pPr>
    </w:p>
    <w:p w14:paraId="32256A04" w14:textId="39680F1E" w:rsidR="00B1687B" w:rsidRDefault="00B1687B" w:rsidP="00180DCC">
      <w:pPr>
        <w:rPr>
          <w:rFonts w:ascii="Arial" w:hAnsi="Arial"/>
          <w:lang w:val="de-AT"/>
        </w:rPr>
      </w:pPr>
      <w:r w:rsidRPr="00B1687B">
        <w:rPr>
          <w:rFonts w:ascii="Arial" w:hAnsi="Arial"/>
          <w:b/>
          <w:bCs/>
          <w:lang w:val="de-AT"/>
        </w:rPr>
        <w:t xml:space="preserve">Mittwoch, </w:t>
      </w:r>
      <w:r w:rsidR="00391338">
        <w:rPr>
          <w:rFonts w:ascii="Arial" w:hAnsi="Arial"/>
          <w:b/>
          <w:bCs/>
          <w:lang w:val="de-AT"/>
        </w:rPr>
        <w:t>7. Oktober 2026</w:t>
      </w:r>
      <w:r>
        <w:rPr>
          <w:rFonts w:ascii="Arial" w:hAnsi="Arial"/>
          <w:lang w:val="de-AT"/>
        </w:rPr>
        <w:br/>
      </w:r>
      <w:r w:rsidR="00391338">
        <w:rPr>
          <w:rFonts w:ascii="Arial" w:hAnsi="Arial"/>
          <w:lang w:val="de-AT"/>
        </w:rPr>
        <w:t>KI – Die Verantwortung bleibt beim Menschen</w:t>
      </w:r>
    </w:p>
    <w:p w14:paraId="18D4241D" w14:textId="76A03F5F" w:rsidR="00B1687B" w:rsidRDefault="00B1687B" w:rsidP="00180DCC">
      <w:pPr>
        <w:rPr>
          <w:rFonts w:ascii="Arial" w:hAnsi="Arial"/>
          <w:lang w:val="de-AT"/>
        </w:rPr>
      </w:pPr>
      <w:r>
        <w:rPr>
          <w:rFonts w:ascii="Arial" w:hAnsi="Arial"/>
          <w:lang w:val="de-AT"/>
        </w:rPr>
        <w:t>Dr.</w:t>
      </w:r>
      <w:r w:rsidRPr="00B1687B">
        <w:rPr>
          <w:rFonts w:ascii="Arial" w:hAnsi="Arial"/>
          <w:vertAlign w:val="superscript"/>
          <w:lang w:val="de-AT"/>
        </w:rPr>
        <w:t>in</w:t>
      </w:r>
      <w:r>
        <w:rPr>
          <w:rFonts w:ascii="Arial" w:hAnsi="Arial"/>
          <w:lang w:val="de-AT"/>
        </w:rPr>
        <w:t xml:space="preserve"> </w:t>
      </w:r>
      <w:r w:rsidR="00391338">
        <w:rPr>
          <w:rFonts w:ascii="Arial" w:hAnsi="Arial"/>
          <w:lang w:val="de-AT"/>
        </w:rPr>
        <w:t>Sabrina Schneider</w:t>
      </w:r>
      <w:r w:rsidR="00545104">
        <w:rPr>
          <w:rFonts w:ascii="Arial" w:hAnsi="Arial"/>
          <w:lang w:val="de-AT"/>
        </w:rPr>
        <w:t>, FHV</w:t>
      </w:r>
    </w:p>
    <w:p w14:paraId="1DFDAE44" w14:textId="578BDA1E" w:rsidR="00B1687B" w:rsidRDefault="00545104" w:rsidP="00180DCC">
      <w:pPr>
        <w:rPr>
          <w:rFonts w:ascii="Arial" w:hAnsi="Arial"/>
          <w:lang w:val="de-AT"/>
        </w:rPr>
      </w:pPr>
      <w:r>
        <w:rPr>
          <w:rFonts w:ascii="Arial" w:hAnsi="Arial"/>
          <w:lang w:val="de-AT"/>
        </w:rPr>
        <w:t>Vor Ort (FHV) und o</w:t>
      </w:r>
      <w:r w:rsidR="00B1687B">
        <w:rPr>
          <w:rFonts w:ascii="Arial" w:hAnsi="Arial"/>
          <w:lang w:val="de-AT"/>
        </w:rPr>
        <w:t>nline</w:t>
      </w:r>
    </w:p>
    <w:p w14:paraId="4D0DCC48" w14:textId="77777777" w:rsidR="00B1687B" w:rsidRDefault="00B1687B" w:rsidP="00180DCC">
      <w:pPr>
        <w:rPr>
          <w:rFonts w:ascii="Arial" w:hAnsi="Arial"/>
          <w:lang w:val="de-AT"/>
        </w:rPr>
      </w:pPr>
    </w:p>
    <w:p w14:paraId="56BA5ED6" w14:textId="71A8BA93" w:rsidR="00B1687B" w:rsidRPr="00B1687B" w:rsidRDefault="00B1687B" w:rsidP="00180DCC">
      <w:pPr>
        <w:rPr>
          <w:rFonts w:ascii="Arial" w:hAnsi="Arial"/>
          <w:b/>
          <w:bCs/>
          <w:lang w:val="de-AT"/>
        </w:rPr>
      </w:pPr>
      <w:r w:rsidRPr="00B1687B">
        <w:rPr>
          <w:rFonts w:ascii="Arial" w:hAnsi="Arial"/>
          <w:b/>
          <w:bCs/>
          <w:lang w:val="de-AT"/>
        </w:rPr>
        <w:t xml:space="preserve">Mittwoch, </w:t>
      </w:r>
      <w:r w:rsidR="00391338">
        <w:rPr>
          <w:rFonts w:ascii="Arial" w:hAnsi="Arial"/>
          <w:b/>
          <w:bCs/>
          <w:lang w:val="de-AT"/>
        </w:rPr>
        <w:t>11. November</w:t>
      </w:r>
      <w:r w:rsidRPr="00B1687B">
        <w:rPr>
          <w:rFonts w:ascii="Arial" w:hAnsi="Arial"/>
          <w:b/>
          <w:bCs/>
          <w:lang w:val="de-AT"/>
        </w:rPr>
        <w:t xml:space="preserve"> 2026</w:t>
      </w:r>
    </w:p>
    <w:p w14:paraId="251E7F02" w14:textId="7C4A567F" w:rsidR="00B1687B" w:rsidRDefault="00391338" w:rsidP="00180DCC">
      <w:pPr>
        <w:rPr>
          <w:rFonts w:ascii="Arial" w:hAnsi="Arial"/>
          <w:lang w:val="de-AT"/>
        </w:rPr>
      </w:pPr>
      <w:r>
        <w:rPr>
          <w:rFonts w:ascii="Arial" w:hAnsi="Arial"/>
          <w:lang w:val="de-AT"/>
        </w:rPr>
        <w:t>Jimi Hendrix und die Postmoderne</w:t>
      </w:r>
    </w:p>
    <w:p w14:paraId="63076D9C" w14:textId="7FEE5881" w:rsidR="00B1687B" w:rsidRDefault="00B1687B" w:rsidP="00180DCC">
      <w:pPr>
        <w:rPr>
          <w:rFonts w:ascii="Arial" w:hAnsi="Arial"/>
          <w:lang w:val="de-AT"/>
        </w:rPr>
      </w:pPr>
      <w:r>
        <w:rPr>
          <w:rFonts w:ascii="Arial" w:hAnsi="Arial"/>
          <w:lang w:val="de-AT"/>
        </w:rPr>
        <w:t>Prof. Dr.</w:t>
      </w:r>
      <w:r w:rsidR="00391338">
        <w:rPr>
          <w:rFonts w:ascii="Arial" w:hAnsi="Arial"/>
          <w:vertAlign w:val="superscript"/>
          <w:lang w:val="de-AT"/>
        </w:rPr>
        <w:t xml:space="preserve"> </w:t>
      </w:r>
      <w:r w:rsidR="00391338">
        <w:rPr>
          <w:rFonts w:ascii="Arial" w:hAnsi="Arial"/>
          <w:lang w:val="de-AT"/>
        </w:rPr>
        <w:t>Hendrik Schulze</w:t>
      </w:r>
    </w:p>
    <w:p w14:paraId="15DD5FB1" w14:textId="04F0C435" w:rsidR="00B1687B" w:rsidRDefault="00545104" w:rsidP="00180DCC">
      <w:pPr>
        <w:rPr>
          <w:rFonts w:ascii="Arial" w:hAnsi="Arial"/>
          <w:lang w:val="de-AT"/>
        </w:rPr>
      </w:pPr>
      <w:r>
        <w:rPr>
          <w:rFonts w:ascii="Arial" w:hAnsi="Arial"/>
          <w:lang w:val="de-AT"/>
        </w:rPr>
        <w:t>Vor Ort (Stella) und o</w:t>
      </w:r>
      <w:r w:rsidR="00B1687B">
        <w:rPr>
          <w:rFonts w:ascii="Arial" w:hAnsi="Arial"/>
          <w:lang w:val="de-AT"/>
        </w:rPr>
        <w:t>nline</w:t>
      </w:r>
    </w:p>
    <w:p w14:paraId="3673EBF3" w14:textId="77777777" w:rsidR="00B1687B" w:rsidRDefault="00B1687B" w:rsidP="00180DCC">
      <w:pPr>
        <w:rPr>
          <w:rFonts w:ascii="Arial" w:hAnsi="Arial"/>
          <w:lang w:val="de-AT"/>
        </w:rPr>
      </w:pPr>
    </w:p>
    <w:p w14:paraId="77BC7A1E" w14:textId="38A77200" w:rsidR="00B1687B" w:rsidRPr="00250092" w:rsidRDefault="00B1687B" w:rsidP="00180DCC">
      <w:pPr>
        <w:rPr>
          <w:rFonts w:ascii="Arial" w:hAnsi="Arial"/>
          <w:b/>
          <w:bCs/>
          <w:lang w:val="de-AT"/>
        </w:rPr>
      </w:pPr>
      <w:r w:rsidRPr="00250092">
        <w:rPr>
          <w:rFonts w:ascii="Arial" w:hAnsi="Arial"/>
          <w:b/>
          <w:bCs/>
          <w:lang w:val="de-AT"/>
        </w:rPr>
        <w:t xml:space="preserve">Mittwoch, 13. </w:t>
      </w:r>
      <w:r w:rsidR="00391338">
        <w:rPr>
          <w:rFonts w:ascii="Arial" w:hAnsi="Arial"/>
          <w:b/>
          <w:bCs/>
          <w:lang w:val="de-AT"/>
        </w:rPr>
        <w:t>Januar 2027</w:t>
      </w:r>
    </w:p>
    <w:p w14:paraId="0D15A57F" w14:textId="77777777" w:rsidR="00391338" w:rsidRPr="00391338" w:rsidRDefault="00391338" w:rsidP="00391338">
      <w:pPr>
        <w:rPr>
          <w:rFonts w:ascii="Arial" w:hAnsi="Arial"/>
          <w:lang w:val="de-AT"/>
        </w:rPr>
      </w:pPr>
      <w:r w:rsidRPr="00391338">
        <w:rPr>
          <w:rFonts w:ascii="Arial" w:hAnsi="Arial"/>
          <w:lang w:val="de-AT"/>
        </w:rPr>
        <w:t>Lesen lernt man doch in der Schule!? Problemfall Lesen und Wege aus der Lesekrise</w:t>
      </w:r>
    </w:p>
    <w:p w14:paraId="1C699C9D" w14:textId="37789A63" w:rsidR="00250092" w:rsidRDefault="00250092" w:rsidP="00180DCC">
      <w:pPr>
        <w:rPr>
          <w:rFonts w:ascii="Arial" w:hAnsi="Arial"/>
          <w:lang w:val="de-AT"/>
        </w:rPr>
      </w:pPr>
      <w:r>
        <w:rPr>
          <w:rFonts w:ascii="Arial" w:hAnsi="Arial"/>
          <w:lang w:val="de-AT"/>
        </w:rPr>
        <w:t>Prof.</w:t>
      </w:r>
      <w:r w:rsidRPr="00FC0DB3">
        <w:rPr>
          <w:rFonts w:ascii="Arial" w:hAnsi="Arial"/>
          <w:vertAlign w:val="superscript"/>
          <w:lang w:val="de-AT"/>
        </w:rPr>
        <w:t>in</w:t>
      </w:r>
      <w:r>
        <w:rPr>
          <w:rFonts w:ascii="Arial" w:hAnsi="Arial"/>
          <w:lang w:val="de-AT"/>
        </w:rPr>
        <w:t xml:space="preserve"> Dr.</w:t>
      </w:r>
      <w:r w:rsidRPr="00FC0DB3">
        <w:rPr>
          <w:rFonts w:ascii="Arial" w:hAnsi="Arial"/>
          <w:vertAlign w:val="superscript"/>
          <w:lang w:val="de-AT"/>
        </w:rPr>
        <w:t>in</w:t>
      </w:r>
      <w:r w:rsidR="00FC0DB3">
        <w:rPr>
          <w:rFonts w:ascii="Arial" w:hAnsi="Arial"/>
          <w:vertAlign w:val="superscript"/>
          <w:lang w:val="de-AT"/>
        </w:rPr>
        <w:t xml:space="preserve"> </w:t>
      </w:r>
      <w:r w:rsidR="00391338" w:rsidRPr="00391338">
        <w:rPr>
          <w:rFonts w:ascii="Arial" w:hAnsi="Arial"/>
        </w:rPr>
        <w:t>Simone Naphegyi</w:t>
      </w:r>
    </w:p>
    <w:p w14:paraId="2A72309B" w14:textId="3C098367" w:rsidR="00250092" w:rsidRDefault="00545104" w:rsidP="00180DCC">
      <w:pPr>
        <w:rPr>
          <w:rFonts w:ascii="Arial" w:hAnsi="Arial"/>
          <w:lang w:val="de-AT"/>
        </w:rPr>
      </w:pPr>
      <w:r>
        <w:rPr>
          <w:rFonts w:ascii="Arial" w:hAnsi="Arial"/>
          <w:lang w:val="de-AT"/>
        </w:rPr>
        <w:t>Vor Ort (PH Vorarlberg) und o</w:t>
      </w:r>
      <w:r w:rsidR="00250092">
        <w:rPr>
          <w:rFonts w:ascii="Arial" w:hAnsi="Arial"/>
          <w:lang w:val="de-AT"/>
        </w:rPr>
        <w:t>nline</w:t>
      </w:r>
    </w:p>
    <w:p w14:paraId="405C8ACC" w14:textId="77777777" w:rsidR="006728CE" w:rsidRDefault="006728CE" w:rsidP="00180DCC">
      <w:pPr>
        <w:rPr>
          <w:rFonts w:ascii="Arial" w:hAnsi="Arial"/>
          <w:lang w:val="de-AT"/>
        </w:rPr>
      </w:pPr>
    </w:p>
    <w:p w14:paraId="05A76B54" w14:textId="77777777" w:rsidR="00701798" w:rsidRDefault="006728CE" w:rsidP="00064DD9">
      <w:pPr>
        <w:rPr>
          <w:rFonts w:ascii="Arial" w:hAnsi="Arial"/>
        </w:rPr>
      </w:pPr>
      <w:r>
        <w:rPr>
          <w:rFonts w:ascii="Arial" w:hAnsi="Arial"/>
        </w:rPr>
        <w:t xml:space="preserve">Fotonachweis: </w:t>
      </w:r>
      <w:r w:rsidR="00701798">
        <w:rPr>
          <w:rFonts w:ascii="Arial" w:hAnsi="Arial"/>
        </w:rPr>
        <w:t>Geisler</w:t>
      </w:r>
    </w:p>
    <w:p w14:paraId="164DEB8E" w14:textId="77777777" w:rsidR="00701798" w:rsidRDefault="00701798" w:rsidP="00064DD9">
      <w:pPr>
        <w:rPr>
          <w:rFonts w:ascii="Arial" w:hAnsi="Arial"/>
        </w:rPr>
      </w:pPr>
    </w:p>
    <w:p w14:paraId="13255ED1" w14:textId="02CD3A9B" w:rsidR="00B2527A" w:rsidRDefault="006728CE" w:rsidP="00064DD9">
      <w:pPr>
        <w:rPr>
          <w:rFonts w:ascii="Arial" w:hAnsi="Arial"/>
        </w:rPr>
      </w:pPr>
      <w:r>
        <w:rPr>
          <w:rFonts w:ascii="Arial" w:hAnsi="Arial"/>
        </w:rPr>
        <w:t>Bildunterschrift:</w:t>
      </w:r>
      <w:r>
        <w:rPr>
          <w:rFonts w:ascii="Arial" w:hAnsi="Arial"/>
        </w:rPr>
        <w:br/>
      </w:r>
      <w:r w:rsidR="00064DD9">
        <w:rPr>
          <w:rFonts w:ascii="Arial" w:hAnsi="Arial"/>
        </w:rPr>
        <w:t>Sabrina Schneider referiert am 7. Oktober im Rahmen von Treffpunkt Hochschule zum Thema “KI – Die Verantwortung bleibt beim Menschen”.</w:t>
      </w:r>
    </w:p>
    <w:p w14:paraId="37DDD4F1" w14:textId="77777777" w:rsidR="00B2527A" w:rsidRDefault="00B2527A" w:rsidP="00180DCC">
      <w:pPr>
        <w:rPr>
          <w:rFonts w:ascii="Arial" w:hAnsi="Arial"/>
        </w:rPr>
      </w:pPr>
    </w:p>
    <w:p w14:paraId="2F2B5F5F" w14:textId="77777777" w:rsidR="00B2527A" w:rsidRDefault="00B2527A" w:rsidP="00180DCC">
      <w:pPr>
        <w:rPr>
          <w:rFonts w:ascii="Arial" w:hAnsi="Arial"/>
        </w:rPr>
      </w:pPr>
    </w:p>
    <w:bookmarkEnd w:id="0"/>
    <w:p w14:paraId="598C1E50" w14:textId="77777777" w:rsidR="00180DCC" w:rsidRPr="00175140" w:rsidRDefault="00180DCC">
      <w:pPr>
        <w:rPr>
          <w:rFonts w:ascii="Arial" w:hAnsi="Arial"/>
          <w:color w:val="000000" w:themeColor="text1"/>
          <w:lang w:val="de-AT"/>
        </w:rPr>
      </w:pPr>
    </w:p>
    <w:p w14:paraId="6BB399BA"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r w:rsidRPr="009F3222">
        <w:rPr>
          <w:rFonts w:ascii="Arial" w:hAnsi="Arial"/>
          <w:color w:val="000000" w:themeColor="text1"/>
          <w:lang w:val="de-DE" w:eastAsia="de-DE"/>
        </w:rPr>
        <w:t>Rückfragehinweis für die Redaktionen:</w:t>
      </w:r>
    </w:p>
    <w:p w14:paraId="641D675C"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p>
    <w:p w14:paraId="571318C0" w14:textId="0CF0EA64" w:rsidR="000B60FB" w:rsidRDefault="009E554C"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r>
        <w:rPr>
          <w:rFonts w:ascii="Arial" w:hAnsi="Arial"/>
          <w:color w:val="000000" w:themeColor="text1"/>
          <w:lang w:val="de-DE" w:eastAsia="de-DE"/>
        </w:rPr>
        <w:t>Dr.</w:t>
      </w:r>
      <w:r w:rsidRPr="009E554C">
        <w:rPr>
          <w:rFonts w:ascii="Arial" w:hAnsi="Arial"/>
          <w:color w:val="000000" w:themeColor="text1"/>
          <w:vertAlign w:val="superscript"/>
          <w:lang w:val="de-DE" w:eastAsia="de-DE"/>
        </w:rPr>
        <w:t>in</w:t>
      </w:r>
      <w:r>
        <w:rPr>
          <w:rFonts w:ascii="Arial" w:hAnsi="Arial"/>
          <w:color w:val="000000" w:themeColor="text1"/>
          <w:lang w:val="de-DE" w:eastAsia="de-DE"/>
        </w:rPr>
        <w:t xml:space="preserve"> </w:t>
      </w:r>
      <w:r w:rsidR="000B60FB" w:rsidRPr="009F3222">
        <w:rPr>
          <w:rFonts w:ascii="Arial" w:hAnsi="Arial"/>
          <w:color w:val="000000" w:themeColor="text1"/>
          <w:lang w:val="de-DE" w:eastAsia="de-DE"/>
        </w:rPr>
        <w:t>Angelika Kaufmann-Pauger</w:t>
      </w:r>
      <w:r w:rsidR="00A516D3" w:rsidRPr="009F3222">
        <w:rPr>
          <w:rFonts w:ascii="Arial" w:hAnsi="Arial"/>
          <w:color w:val="000000" w:themeColor="text1"/>
          <w:lang w:val="de-DE" w:eastAsia="de-DE"/>
        </w:rPr>
        <w:t xml:space="preserve"> </w:t>
      </w:r>
      <w:r w:rsidR="000B60FB" w:rsidRPr="009F3222">
        <w:rPr>
          <w:rFonts w:ascii="Arial" w:hAnsi="Arial"/>
          <w:color w:val="000000" w:themeColor="text1"/>
          <w:lang w:val="de-DE" w:eastAsia="de-DE"/>
        </w:rPr>
        <w:br/>
        <w:t xml:space="preserve">Tel. +43 5572 792-3219, </w:t>
      </w:r>
      <w:hyperlink r:id="rId12" w:history="1">
        <w:r w:rsidR="000B60FB" w:rsidRPr="009F3222">
          <w:rPr>
            <w:rStyle w:val="Hyperlink"/>
            <w:rFonts w:ascii="Arial" w:hAnsi="Arial"/>
            <w:lang w:val="de-DE" w:eastAsia="de-DE"/>
          </w:rPr>
          <w:t>angelika.kaufmann-pauger@fhv.at</w:t>
        </w:r>
      </w:hyperlink>
    </w:p>
    <w:p w14:paraId="12A95FE9"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p>
    <w:p w14:paraId="06D11F2D"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r w:rsidRPr="009F3222">
        <w:rPr>
          <w:rFonts w:ascii="Arial" w:hAnsi="Arial"/>
          <w:color w:val="000000" w:themeColor="text1"/>
          <w:lang w:val="de-DE" w:eastAsia="de-DE"/>
        </w:rPr>
        <w:t>Fachhochschule Vorarlberg GmbH</w:t>
      </w:r>
    </w:p>
    <w:p w14:paraId="1FA5B74C"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r w:rsidRPr="009F3222">
        <w:rPr>
          <w:rFonts w:ascii="Arial" w:hAnsi="Arial"/>
          <w:color w:val="000000" w:themeColor="text1"/>
          <w:lang w:val="de-DE" w:eastAsia="de-DE"/>
        </w:rPr>
        <w:t>CAMPUS V, Hochschulstraße 1</w:t>
      </w:r>
    </w:p>
    <w:p w14:paraId="3375B00F" w14:textId="658150EB"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r w:rsidRPr="009F3222">
        <w:rPr>
          <w:rFonts w:ascii="Arial" w:hAnsi="Arial"/>
          <w:color w:val="000000" w:themeColor="text1"/>
          <w:lang w:val="de-DE" w:eastAsia="de-DE"/>
        </w:rPr>
        <w:t xml:space="preserve">6850 Dornbirn, </w:t>
      </w:r>
      <w:r w:rsidR="00B2527A">
        <w:rPr>
          <w:rFonts w:ascii="Arial" w:hAnsi="Arial"/>
          <w:color w:val="000000" w:themeColor="text1"/>
          <w:lang w:val="de-DE" w:eastAsia="de-DE"/>
        </w:rPr>
        <w:t>A</w:t>
      </w:r>
      <w:r w:rsidRPr="009F3222">
        <w:rPr>
          <w:rFonts w:ascii="Arial" w:hAnsi="Arial"/>
          <w:color w:val="000000" w:themeColor="text1"/>
          <w:lang w:val="de-DE" w:eastAsia="de-DE"/>
        </w:rPr>
        <w:t xml:space="preserve">ustria </w:t>
      </w:r>
    </w:p>
    <w:p w14:paraId="44EFF3EF" w14:textId="74E4608C"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hyperlink r:id="rId13" w:history="1">
        <w:r w:rsidRPr="009F3222">
          <w:rPr>
            <w:rStyle w:val="Hyperlink"/>
            <w:rFonts w:ascii="Arial" w:hAnsi="Arial"/>
            <w:lang w:val="de-DE" w:eastAsia="de-DE"/>
          </w:rPr>
          <w:t>www.fhv.at</w:t>
        </w:r>
      </w:hyperlink>
    </w:p>
    <w:p w14:paraId="446DF26A"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p>
    <w:p w14:paraId="48F99723" w14:textId="77777777" w:rsidR="000B60FB" w:rsidRPr="009E13B7"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sz w:val="16"/>
          <w:szCs w:val="16"/>
          <w:lang w:val="de-DE" w:eastAsia="de-DE"/>
        </w:rPr>
      </w:pPr>
      <w:r w:rsidRPr="009E13B7">
        <w:rPr>
          <w:rFonts w:ascii="Arial" w:hAnsi="Arial"/>
          <w:color w:val="000000" w:themeColor="text1"/>
          <w:sz w:val="16"/>
          <w:szCs w:val="16"/>
          <w:lang w:val="de-DE" w:eastAsia="de-DE"/>
        </w:rPr>
        <w:t xml:space="preserve">Sind Sie an Neuigkeiten über die Forschungsarbeit der FHV interessiert? Dann abonnieren Sie unseren Forschungsnewsletter </w:t>
      </w:r>
      <w:hyperlink r:id="rId14" w:history="1">
        <w:r w:rsidRPr="009E13B7">
          <w:rPr>
            <w:rStyle w:val="Hyperlink"/>
            <w:rFonts w:ascii="Arial" w:hAnsi="Arial"/>
            <w:sz w:val="16"/>
            <w:szCs w:val="16"/>
            <w:lang w:val="de-DE" w:eastAsia="de-DE"/>
          </w:rPr>
          <w:t>hier</w:t>
        </w:r>
      </w:hyperlink>
      <w:r w:rsidRPr="009E13B7">
        <w:rPr>
          <w:rFonts w:ascii="Arial" w:hAnsi="Arial"/>
          <w:color w:val="000000" w:themeColor="text1"/>
          <w:sz w:val="16"/>
          <w:szCs w:val="16"/>
          <w:lang w:val="de-DE" w:eastAsia="de-DE"/>
        </w:rPr>
        <w:t>.</w:t>
      </w:r>
    </w:p>
    <w:p w14:paraId="2A27F042" w14:textId="77777777" w:rsidR="000B60FB" w:rsidRPr="009E13B7"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sz w:val="16"/>
          <w:szCs w:val="16"/>
          <w:lang w:val="de-DE" w:eastAsia="de-DE"/>
        </w:rPr>
      </w:pPr>
    </w:p>
    <w:p w14:paraId="5938E5F2" w14:textId="77777777" w:rsidR="000B60FB" w:rsidRPr="009E13B7"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sz w:val="16"/>
          <w:szCs w:val="16"/>
          <w:lang w:val="de-DE" w:eastAsia="de-DE"/>
        </w:rPr>
      </w:pPr>
      <w:hyperlink r:id="rId15" w:history="1">
        <w:r w:rsidRPr="009E13B7">
          <w:rPr>
            <w:rStyle w:val="Hyperlink"/>
            <w:rFonts w:ascii="Arial" w:hAnsi="Arial"/>
            <w:sz w:val="16"/>
            <w:szCs w:val="16"/>
            <w:lang w:val="de-DE" w:eastAsia="de-DE"/>
          </w:rPr>
          <w:t>Hier</w:t>
        </w:r>
      </w:hyperlink>
      <w:r w:rsidRPr="009E13B7">
        <w:rPr>
          <w:rFonts w:ascii="Arial" w:hAnsi="Arial"/>
          <w:color w:val="000000" w:themeColor="text1"/>
          <w:sz w:val="16"/>
          <w:szCs w:val="16"/>
          <w:lang w:val="de-DE" w:eastAsia="de-DE"/>
        </w:rPr>
        <w:t xml:space="preserve"> geht es zu den Events der FHV.</w:t>
      </w:r>
    </w:p>
    <w:p w14:paraId="76B02AE5" w14:textId="77777777" w:rsidR="004559E8" w:rsidRPr="007F5175" w:rsidRDefault="004559E8" w:rsidP="004559E8">
      <w:pPr>
        <w:spacing w:line="253" w:lineRule="atLeast"/>
        <w:rPr>
          <w:rFonts w:ascii="Arial" w:hAnsi="Arial"/>
          <w:b/>
          <w:sz w:val="15"/>
          <w:szCs w:val="15"/>
          <w:lang w:val="de-AT" w:eastAsia="de-DE"/>
        </w:rPr>
      </w:pPr>
      <w:r w:rsidRPr="007F5175">
        <w:rPr>
          <w:rFonts w:ascii="Arial" w:hAnsi="Arial"/>
          <w:color w:val="000000"/>
          <w:sz w:val="15"/>
          <w:szCs w:val="15"/>
          <w:lang w:val="de-AT"/>
        </w:rPr>
        <w:t>Wenn Sie die Pressemeldungen der FH</w:t>
      </w:r>
      <w:r>
        <w:rPr>
          <w:rFonts w:ascii="Arial" w:hAnsi="Arial"/>
          <w:color w:val="000000"/>
          <w:sz w:val="15"/>
          <w:szCs w:val="15"/>
          <w:lang w:val="de-AT"/>
        </w:rPr>
        <w:t>V</w:t>
      </w:r>
      <w:r w:rsidRPr="007F5175">
        <w:rPr>
          <w:rFonts w:ascii="Arial" w:hAnsi="Arial"/>
          <w:color w:val="000000"/>
          <w:sz w:val="15"/>
          <w:szCs w:val="15"/>
          <w:lang w:val="de-AT"/>
        </w:rPr>
        <w:t xml:space="preserve"> nicht mehr erhalten möchten, schreiben Sie bitte eine kurze Nachricht an</w:t>
      </w:r>
      <w:r w:rsidRPr="007F5175">
        <w:rPr>
          <w:rStyle w:val="apple-converted-space"/>
          <w:rFonts w:ascii="Arial" w:hAnsi="Arial"/>
          <w:color w:val="000000"/>
          <w:sz w:val="15"/>
          <w:szCs w:val="15"/>
          <w:lang w:val="de-AT"/>
        </w:rPr>
        <w:t> </w:t>
      </w:r>
      <w:hyperlink r:id="rId16" w:history="1">
        <w:r w:rsidRPr="007F5175">
          <w:rPr>
            <w:rStyle w:val="Hyperlink"/>
            <w:rFonts w:ascii="Arial" w:hAnsi="Arial"/>
            <w:color w:val="954F72"/>
            <w:sz w:val="15"/>
            <w:szCs w:val="15"/>
            <w:lang w:val="de-AT"/>
          </w:rPr>
          <w:t>presse@fhv.at</w:t>
        </w:r>
      </w:hyperlink>
      <w:r w:rsidRPr="007F5175">
        <w:rPr>
          <w:rStyle w:val="Hyperlink"/>
          <w:rFonts w:ascii="Arial" w:hAnsi="Arial"/>
          <w:color w:val="0563C1"/>
          <w:sz w:val="15"/>
          <w:szCs w:val="15"/>
          <w:lang w:val="de-AT"/>
        </w:rPr>
        <w:t>.</w:t>
      </w:r>
      <w:r w:rsidRPr="007F5175">
        <w:rPr>
          <w:rFonts w:ascii="Arial" w:hAnsi="Arial"/>
          <w:color w:val="000000"/>
          <w:sz w:val="15"/>
          <w:szCs w:val="15"/>
          <w:lang w:val="de-AT"/>
        </w:rPr>
        <w:t xml:space="preserve"> Wir speichern Ihre Kontaktdaten, um Ihnen zukünftig Pressemitteillungen der FHV zusenden zu können. Sie können sich sicher sein: Ihre Daten werden nicht an Dritte weitergegeben! Alle Details zum Datenschutz finden Sie unter:</w:t>
      </w:r>
      <w:r>
        <w:rPr>
          <w:rStyle w:val="apple-converted-space"/>
          <w:rFonts w:ascii="Arial" w:hAnsi="Arial"/>
          <w:color w:val="000000"/>
          <w:sz w:val="15"/>
          <w:szCs w:val="15"/>
          <w:lang w:val="de-AT"/>
        </w:rPr>
        <w:t xml:space="preserve"> </w:t>
      </w:r>
      <w:hyperlink r:id="rId17" w:history="1">
        <w:r w:rsidRPr="007E070B">
          <w:rPr>
            <w:rStyle w:val="Hyperlink"/>
            <w:rFonts w:ascii="Arial" w:hAnsi="Arial"/>
            <w:sz w:val="15"/>
            <w:szCs w:val="15"/>
            <w:lang w:val="de-AT"/>
          </w:rPr>
          <w:t>www.fhv.at/datenschutz</w:t>
        </w:r>
      </w:hyperlink>
      <w:r>
        <w:rPr>
          <w:rStyle w:val="apple-converted-space"/>
          <w:rFonts w:ascii="Arial" w:hAnsi="Arial"/>
          <w:color w:val="000000"/>
          <w:sz w:val="15"/>
          <w:szCs w:val="15"/>
          <w:lang w:val="de-AT"/>
        </w:rPr>
        <w:t xml:space="preserve"> </w:t>
      </w:r>
    </w:p>
    <w:p w14:paraId="41E33AC8" w14:textId="77777777" w:rsidR="006475CB" w:rsidRDefault="006475CB" w:rsidP="006475CB">
      <w:pPr>
        <w:spacing w:line="253" w:lineRule="atLeast"/>
        <w:rPr>
          <w:rFonts w:ascii="Arial" w:hAnsi="Arial"/>
          <w:b/>
          <w:bCs/>
          <w:sz w:val="15"/>
          <w:szCs w:val="15"/>
          <w:lang w:eastAsia="de-DE"/>
        </w:rPr>
      </w:pPr>
      <w:r w:rsidRPr="006967FF">
        <w:rPr>
          <w:rFonts w:ascii="Arial" w:hAnsi="Arial"/>
          <w:b/>
          <w:bCs/>
          <w:sz w:val="15"/>
          <w:szCs w:val="15"/>
          <w:lang w:eastAsia="de-DE"/>
        </w:rPr>
        <w:t>Über die FHV – Vorarlberg University of Applied Sciences</w:t>
      </w:r>
    </w:p>
    <w:p w14:paraId="4552EC36" w14:textId="77777777" w:rsidR="006475CB" w:rsidRPr="006967FF" w:rsidRDefault="006475CB" w:rsidP="006475CB">
      <w:pPr>
        <w:spacing w:line="253" w:lineRule="atLeast"/>
        <w:rPr>
          <w:rFonts w:ascii="Arial" w:hAnsi="Arial"/>
          <w:b/>
          <w:bCs/>
          <w:sz w:val="15"/>
          <w:szCs w:val="15"/>
          <w:lang w:eastAsia="de-DE"/>
        </w:rPr>
      </w:pPr>
    </w:p>
    <w:p w14:paraId="193CC07E" w14:textId="7AB2504F" w:rsidR="006475CB" w:rsidRDefault="006475CB" w:rsidP="006475CB">
      <w:pPr>
        <w:spacing w:line="253" w:lineRule="atLeast"/>
      </w:pPr>
      <w:r w:rsidRPr="006967FF">
        <w:rPr>
          <w:rFonts w:ascii="Arial" w:hAnsi="Arial"/>
          <w:bCs/>
          <w:sz w:val="15"/>
          <w:szCs w:val="15"/>
          <w:lang w:val="de-DE" w:eastAsia="de-DE"/>
        </w:rPr>
        <w:t xml:space="preserve">Die Fachhochschule Vorarlberg (FHV – Vorarlberg University of Applied Sciences) feierte 2024 ihr 30-jähriges Jubiläum. 1989 als „Technikum Vorarlberg“ gegründet, </w:t>
      </w:r>
      <w:r w:rsidRPr="009D7C23">
        <w:rPr>
          <w:rFonts w:ascii="Arial" w:hAnsi="Arial"/>
          <w:bCs/>
          <w:sz w:val="15"/>
          <w:szCs w:val="15"/>
          <w:lang w:eastAsia="de-DE"/>
        </w:rPr>
        <w:t>erfolgte die Umbenennung in „Fachhochschul-Studiengänge Vorarlberg“ im Jahr 1994 auf Basis des damals neu beschlossenen Fachhochschulstudien-Gesetzes.</w:t>
      </w:r>
      <w:r w:rsidRPr="006967FF">
        <w:rPr>
          <w:rFonts w:ascii="Arial" w:hAnsi="Arial"/>
          <w:bCs/>
          <w:sz w:val="15"/>
          <w:szCs w:val="15"/>
          <w:lang w:val="de-DE" w:eastAsia="de-DE"/>
        </w:rPr>
        <w:t xml:space="preserve"> 1994 </w:t>
      </w:r>
      <w:r>
        <w:rPr>
          <w:rFonts w:ascii="Arial" w:hAnsi="Arial"/>
          <w:bCs/>
          <w:sz w:val="15"/>
          <w:szCs w:val="15"/>
          <w:lang w:val="de-DE" w:eastAsia="de-DE"/>
        </w:rPr>
        <w:t xml:space="preserve">startete </w:t>
      </w:r>
      <w:r w:rsidRPr="006967FF">
        <w:rPr>
          <w:rFonts w:ascii="Arial" w:hAnsi="Arial"/>
          <w:bCs/>
          <w:sz w:val="15"/>
          <w:szCs w:val="15"/>
          <w:lang w:val="de-DE" w:eastAsia="de-DE"/>
        </w:rPr>
        <w:t xml:space="preserve">der erste Diplomstudiengang mit </w:t>
      </w:r>
      <w:r>
        <w:rPr>
          <w:rFonts w:ascii="Arial" w:hAnsi="Arial"/>
          <w:bCs/>
          <w:sz w:val="15"/>
          <w:szCs w:val="15"/>
          <w:lang w:val="de-DE" w:eastAsia="de-DE"/>
        </w:rPr>
        <w:t>56</w:t>
      </w:r>
      <w:r w:rsidRPr="006967FF">
        <w:rPr>
          <w:rFonts w:ascii="Arial" w:hAnsi="Arial"/>
          <w:bCs/>
          <w:sz w:val="15"/>
          <w:szCs w:val="15"/>
          <w:lang w:val="de-DE" w:eastAsia="de-DE"/>
        </w:rPr>
        <w:t xml:space="preserve"> Studierenden.</w:t>
      </w:r>
      <w:r>
        <w:rPr>
          <w:rFonts w:ascii="Arial" w:hAnsi="Arial"/>
          <w:bCs/>
          <w:sz w:val="15"/>
          <w:szCs w:val="15"/>
          <w:lang w:val="de-DE" w:eastAsia="de-DE"/>
        </w:rPr>
        <w:t xml:space="preserve"> </w:t>
      </w:r>
      <w:r w:rsidRPr="006967FF">
        <w:rPr>
          <w:rFonts w:ascii="Arial" w:hAnsi="Arial"/>
          <w:bCs/>
          <w:sz w:val="15"/>
          <w:szCs w:val="15"/>
          <w:lang w:val="de-DE" w:eastAsia="de-DE"/>
        </w:rPr>
        <w:t>1999 erhielt die FHV den Fachhochschulstatus. Heute studieren rund 1</w:t>
      </w:r>
      <w:r w:rsidR="00FC0DB3">
        <w:rPr>
          <w:rFonts w:ascii="Arial" w:hAnsi="Arial"/>
          <w:bCs/>
          <w:sz w:val="15"/>
          <w:szCs w:val="15"/>
          <w:lang w:val="de-DE" w:eastAsia="de-DE"/>
        </w:rPr>
        <w:t>7</w:t>
      </w:r>
      <w:r w:rsidRPr="006967FF">
        <w:rPr>
          <w:rFonts w:ascii="Arial" w:hAnsi="Arial"/>
          <w:bCs/>
          <w:sz w:val="15"/>
          <w:szCs w:val="15"/>
          <w:lang w:val="de-DE" w:eastAsia="de-DE"/>
        </w:rPr>
        <w:t xml:space="preserve">00 Personen in über 20 Bachelor- und Masterstudiengängen in Wirtschaft, Technik, Gestaltung sowie Soziales und Gesundheit. Rund 300 Mitarbeitende sind in Lehre, Forschung und Verwaltung tätig. Mit rund 100 Forschenden gehört die FHV zu den forschungsstärksten Fachhochschulen Österreichs. Als Mitglied des RUN-EU-Netzwerks (Europäische Universität) profitieren Studierende, Forschende und Mitarbeitende von internationaler Mobilität. Die FHV </w:t>
      </w:r>
      <w:r w:rsidRPr="006967FF">
        <w:rPr>
          <w:rFonts w:ascii="Arial" w:hAnsi="Arial"/>
          <w:bCs/>
          <w:sz w:val="15"/>
          <w:szCs w:val="15"/>
          <w:lang w:val="de-DE" w:eastAsia="de-DE"/>
        </w:rPr>
        <w:lastRenderedPageBreak/>
        <w:t xml:space="preserve">kooperiert zudem weltweit mit über 100 Partnerhochschulen. </w:t>
      </w:r>
      <w:r w:rsidR="00BF4D6C">
        <w:rPr>
          <w:rFonts w:ascii="Arial" w:hAnsi="Arial"/>
          <w:bCs/>
          <w:sz w:val="15"/>
          <w:szCs w:val="15"/>
          <w:lang w:val="de-DE" w:eastAsia="de-DE"/>
        </w:rPr>
        <w:t xml:space="preserve">Die Hochschule ist eine 100-Prozent-Tochter des Landes Vorarlberg. </w:t>
      </w:r>
      <w:r w:rsidRPr="006967FF">
        <w:rPr>
          <w:rFonts w:ascii="Arial" w:hAnsi="Arial"/>
          <w:bCs/>
          <w:sz w:val="15"/>
          <w:szCs w:val="15"/>
          <w:lang w:val="de-DE" w:eastAsia="de-DE"/>
        </w:rPr>
        <w:t xml:space="preserve">Weitere Informationen: </w:t>
      </w:r>
      <w:hyperlink r:id="rId18" w:tgtFrame="_new" w:history="1">
        <w:r w:rsidRPr="006967FF">
          <w:rPr>
            <w:rStyle w:val="Hyperlink"/>
            <w:rFonts w:ascii="Arial" w:hAnsi="Arial"/>
            <w:bCs/>
            <w:sz w:val="15"/>
            <w:szCs w:val="15"/>
            <w:lang w:val="de-DE" w:eastAsia="de-DE"/>
          </w:rPr>
          <w:t>www.fhv.at</w:t>
        </w:r>
      </w:hyperlink>
    </w:p>
    <w:p w14:paraId="28AB4835" w14:textId="77777777" w:rsidR="007172D4" w:rsidRDefault="007172D4" w:rsidP="006475CB">
      <w:pPr>
        <w:spacing w:line="253" w:lineRule="atLeast"/>
      </w:pPr>
    </w:p>
    <w:p w14:paraId="564FF944" w14:textId="77777777" w:rsidR="007172D4" w:rsidRDefault="007172D4" w:rsidP="006475CB">
      <w:pPr>
        <w:spacing w:line="253" w:lineRule="atLeast"/>
      </w:pPr>
    </w:p>
    <w:p w14:paraId="3BBE9639" w14:textId="2D028E84" w:rsidR="007172D4" w:rsidRPr="007172D4" w:rsidRDefault="003B55CC" w:rsidP="007172D4">
      <w:pPr>
        <w:spacing w:line="253" w:lineRule="atLeast"/>
        <w:rPr>
          <w:rFonts w:ascii="Arial" w:hAnsi="Arial"/>
          <w:b/>
          <w:bCs/>
          <w:sz w:val="15"/>
          <w:szCs w:val="15"/>
          <w:lang w:eastAsia="de-DE"/>
        </w:rPr>
      </w:pPr>
      <w:r>
        <w:rPr>
          <w:rFonts w:ascii="Arial" w:hAnsi="Arial"/>
          <w:b/>
          <w:bCs/>
          <w:sz w:val="15"/>
          <w:szCs w:val="15"/>
          <w:lang w:eastAsia="de-DE"/>
        </w:rPr>
        <w:t>Über d</w:t>
      </w:r>
      <w:r w:rsidR="007172D4" w:rsidRPr="007172D4">
        <w:rPr>
          <w:rFonts w:ascii="Arial" w:hAnsi="Arial"/>
          <w:b/>
          <w:bCs/>
          <w:sz w:val="15"/>
          <w:szCs w:val="15"/>
          <w:lang w:eastAsia="de-DE"/>
        </w:rPr>
        <w:t>ie Pädagogische Hochschule Vorarlberg – University College of Teacher Education Vorarlberg</w:t>
      </w:r>
    </w:p>
    <w:p w14:paraId="1995CFBE" w14:textId="77777777" w:rsidR="007172D4" w:rsidRPr="007172D4" w:rsidRDefault="007172D4" w:rsidP="007172D4">
      <w:pPr>
        <w:spacing w:line="253" w:lineRule="atLeast"/>
        <w:rPr>
          <w:rFonts w:ascii="Arial" w:hAnsi="Arial"/>
          <w:bCs/>
          <w:sz w:val="15"/>
          <w:szCs w:val="15"/>
          <w:lang w:eastAsia="de-DE"/>
        </w:rPr>
      </w:pPr>
    </w:p>
    <w:p w14:paraId="234F66FE" w14:textId="55094975" w:rsidR="007172D4" w:rsidRPr="007172D4" w:rsidRDefault="007172D4" w:rsidP="007172D4">
      <w:pPr>
        <w:spacing w:line="253" w:lineRule="atLeast"/>
        <w:rPr>
          <w:rFonts w:ascii="Arial" w:hAnsi="Arial"/>
          <w:bCs/>
          <w:sz w:val="15"/>
          <w:szCs w:val="15"/>
          <w:lang w:eastAsia="de-DE"/>
        </w:rPr>
      </w:pPr>
      <w:r w:rsidRPr="007172D4">
        <w:rPr>
          <w:rFonts w:ascii="Arial" w:hAnsi="Arial"/>
          <w:bCs/>
          <w:sz w:val="15"/>
          <w:szCs w:val="15"/>
          <w:lang w:eastAsia="de-DE"/>
        </w:rPr>
        <w:t xml:space="preserve">Die PH Vorarlberg ist eine nachgeordnete Dienststelle des Bildungsministeriums und nimmt im Bildungsland Vorarlberg einen wichtigen Platz ein. Sie bietet die Lehramtsausbildung Primar- sowie Sekundarstufe (Allgemeinbildung, Berufsbildung), die Fort- und Weiterbildung aller Lehrpersonen sowie Schulentwicklungsberatung an und prägt somit die Schullandschaft in Vorarlberg entscheidend mit. Die Angebote reichen von Bachelor- und Masterstudien über Hochschullehrgänge und professionsspezifische Fortbildungsprogramme. Eine Praxisvolksschule und eine Neue Mittelschule sind an die PH Vorarlberg angegliedert. Der internationale Austausch erfolgt durch Kooperationen, Erasmus-Programmen und Forschungsprojekten. </w:t>
      </w:r>
    </w:p>
    <w:p w14:paraId="382EF63D" w14:textId="009B6E6B" w:rsidR="007172D4" w:rsidRDefault="007172D4" w:rsidP="007172D4">
      <w:pPr>
        <w:spacing w:line="253" w:lineRule="atLeast"/>
        <w:rPr>
          <w:rFonts w:ascii="Arial" w:hAnsi="Arial"/>
          <w:bCs/>
          <w:sz w:val="15"/>
          <w:szCs w:val="15"/>
          <w:lang w:eastAsia="de-DE"/>
        </w:rPr>
      </w:pPr>
      <w:r w:rsidRPr="007172D4">
        <w:rPr>
          <w:rFonts w:ascii="Arial" w:hAnsi="Arial"/>
          <w:bCs/>
          <w:sz w:val="15"/>
          <w:szCs w:val="15"/>
          <w:lang w:eastAsia="de-DE"/>
        </w:rPr>
        <w:t xml:space="preserve">Die PH Vorarlberg ist mit den Hochschulen in Tirol Teil des Verbundes West und wurde im Jahr 2007 als Nachfolgeinstitution der Pädagogischen Akademie gegründet. Heute studieren über 400 Studierende in Ausbildung an der Hochschule. Rund 220 </w:t>
      </w:r>
      <w:r w:rsidR="003B55CC">
        <w:rPr>
          <w:rFonts w:ascii="Arial" w:hAnsi="Arial"/>
          <w:bCs/>
          <w:sz w:val="15"/>
          <w:szCs w:val="15"/>
          <w:lang w:eastAsia="de-DE"/>
        </w:rPr>
        <w:t>Mitarbeitende</w:t>
      </w:r>
      <w:r w:rsidRPr="007172D4">
        <w:rPr>
          <w:rFonts w:ascii="Arial" w:hAnsi="Arial"/>
          <w:bCs/>
          <w:sz w:val="15"/>
          <w:szCs w:val="15"/>
          <w:lang w:eastAsia="de-DE"/>
        </w:rPr>
        <w:t xml:space="preserve"> sind in Lehre, Forschung, Verwaltung und Praxisschule tätig. Weitere Informationen </w:t>
      </w:r>
      <w:hyperlink r:id="rId19" w:history="1">
        <w:r w:rsidRPr="007172D4">
          <w:rPr>
            <w:rStyle w:val="Hyperlink"/>
            <w:rFonts w:ascii="Arial" w:hAnsi="Arial"/>
            <w:bCs/>
            <w:sz w:val="15"/>
            <w:szCs w:val="15"/>
            <w:lang w:eastAsia="de-DE"/>
          </w:rPr>
          <w:t>www.ph-vorarlberg.ac.at</w:t>
        </w:r>
      </w:hyperlink>
      <w:r w:rsidRPr="007172D4">
        <w:rPr>
          <w:rFonts w:ascii="Arial" w:hAnsi="Arial"/>
          <w:bCs/>
          <w:sz w:val="15"/>
          <w:szCs w:val="15"/>
          <w:lang w:eastAsia="de-DE"/>
        </w:rPr>
        <w:t xml:space="preserve"> </w:t>
      </w:r>
    </w:p>
    <w:p w14:paraId="1A376B91" w14:textId="77777777" w:rsidR="00DE2DD0" w:rsidRDefault="00DE2DD0" w:rsidP="007172D4">
      <w:pPr>
        <w:spacing w:line="253" w:lineRule="atLeast"/>
        <w:rPr>
          <w:rFonts w:ascii="Arial" w:hAnsi="Arial"/>
          <w:bCs/>
          <w:sz w:val="15"/>
          <w:szCs w:val="15"/>
          <w:lang w:eastAsia="de-DE"/>
        </w:rPr>
      </w:pPr>
    </w:p>
    <w:p w14:paraId="1901D52A" w14:textId="55AEE402" w:rsidR="00DE2DD0" w:rsidRPr="00DE2DD0" w:rsidRDefault="00DE2DD0" w:rsidP="00DE2DD0">
      <w:pPr>
        <w:spacing w:line="253" w:lineRule="atLeast"/>
        <w:rPr>
          <w:rFonts w:ascii="Arial" w:hAnsi="Arial"/>
          <w:b/>
          <w:sz w:val="15"/>
          <w:szCs w:val="15"/>
          <w:lang w:val="de-AT" w:eastAsia="de-DE"/>
        </w:rPr>
      </w:pPr>
      <w:r w:rsidRPr="00DE2DD0">
        <w:rPr>
          <w:rFonts w:ascii="Arial" w:hAnsi="Arial"/>
          <w:b/>
          <w:sz w:val="15"/>
          <w:szCs w:val="15"/>
          <w:lang w:val="de-AT" w:eastAsia="de-DE"/>
        </w:rPr>
        <w:t>Über die Stella Vorarlberg Privathochschule für Musik</w:t>
      </w:r>
      <w:r w:rsidRPr="00DE2DD0">
        <w:rPr>
          <w:rFonts w:ascii="Arial" w:hAnsi="Arial"/>
          <w:b/>
          <w:sz w:val="15"/>
          <w:szCs w:val="15"/>
          <w:lang w:val="de-AT" w:eastAsia="de-DE"/>
        </w:rPr>
        <w:br/>
      </w:r>
    </w:p>
    <w:p w14:paraId="136DE2B2" w14:textId="699D992D" w:rsidR="00DE2DD0" w:rsidRDefault="00DE2DD0" w:rsidP="00DE2DD0">
      <w:pPr>
        <w:spacing w:line="253" w:lineRule="atLeast"/>
        <w:rPr>
          <w:rFonts w:ascii="Arial" w:hAnsi="Arial"/>
          <w:bCs/>
          <w:sz w:val="15"/>
          <w:szCs w:val="15"/>
          <w:lang w:val="de-AT" w:eastAsia="de-DE"/>
        </w:rPr>
      </w:pPr>
      <w:r w:rsidRPr="00DE2DD0">
        <w:rPr>
          <w:rFonts w:ascii="Arial" w:hAnsi="Arial"/>
          <w:bCs/>
          <w:sz w:val="15"/>
          <w:szCs w:val="15"/>
          <w:lang w:val="de-AT" w:eastAsia="de-DE"/>
        </w:rPr>
        <w:t xml:space="preserve">Die Stella Vorarlberg Privathochschule für Musik ist ein innovatives Kompetenzzentrum für musikalische Bildung, Forschung und Wissenstransfer in der Bodenseeregion. Mit einem klaren wissenschaftlichen Profil verbindet sie künstlerische Exzellenz, praxisnahe Lehre und anwendungsorientierte Forschung in Musikpädagogik, Musikwissenschaft und künstlerischer Entwicklung. Seit dem Sommersemester 2022 bietet die Hochschule zwei Bachelor- und zwei Masterstudiengänge an. Rund 320 Studierende aus 26 Nationen studieren am Standort Feldkirch und werden von etwa 70 Lehrenden betreut. Forschung, Lehre und künstlerische Entwicklung werden als eng miteinander verbundene Kernbereiche verstanden Ein besonderer Fokus liegt auf der Darstellung der Bedeutung von wissenschaftlichen Erkenntnissen für die Gesellschaft. Die Stella ist regional und international vernetzt und kooperiert mit Bildungs- und Kultureinrichtungen sowie Partnerhochschulen. Weitere Informationen: </w:t>
      </w:r>
      <w:hyperlink r:id="rId20" w:history="1">
        <w:r w:rsidR="002C0217" w:rsidRPr="00DE2DD0">
          <w:rPr>
            <w:rStyle w:val="Hyperlink"/>
            <w:rFonts w:ascii="Arial" w:hAnsi="Arial"/>
            <w:bCs/>
            <w:sz w:val="15"/>
            <w:szCs w:val="15"/>
            <w:lang w:val="de-AT" w:eastAsia="de-DE"/>
          </w:rPr>
          <w:t>www.stella-musikhochchule.ac.at</w:t>
        </w:r>
      </w:hyperlink>
    </w:p>
    <w:p w14:paraId="71A5710E" w14:textId="77777777" w:rsidR="002C0217" w:rsidRPr="00DE2DD0" w:rsidRDefault="002C0217" w:rsidP="00DE2DD0">
      <w:pPr>
        <w:spacing w:line="253" w:lineRule="atLeast"/>
        <w:rPr>
          <w:rFonts w:ascii="Arial" w:hAnsi="Arial"/>
          <w:bCs/>
          <w:sz w:val="15"/>
          <w:szCs w:val="15"/>
          <w:lang w:val="de-AT" w:eastAsia="de-DE"/>
        </w:rPr>
      </w:pPr>
    </w:p>
    <w:p w14:paraId="69700B8F" w14:textId="77777777" w:rsidR="00DE2DD0" w:rsidRPr="007172D4" w:rsidRDefault="00DE2DD0" w:rsidP="007172D4">
      <w:pPr>
        <w:spacing w:line="253" w:lineRule="atLeast"/>
        <w:rPr>
          <w:rFonts w:ascii="Arial" w:hAnsi="Arial"/>
          <w:bCs/>
          <w:sz w:val="15"/>
          <w:szCs w:val="15"/>
          <w:lang w:eastAsia="de-DE"/>
        </w:rPr>
      </w:pPr>
    </w:p>
    <w:p w14:paraId="219A7A72" w14:textId="77777777" w:rsidR="007172D4" w:rsidRPr="006967FF" w:rsidRDefault="007172D4" w:rsidP="006475CB">
      <w:pPr>
        <w:spacing w:line="253" w:lineRule="atLeast"/>
        <w:rPr>
          <w:rFonts w:ascii="Arial" w:hAnsi="Arial"/>
          <w:bCs/>
          <w:sz w:val="15"/>
          <w:szCs w:val="15"/>
          <w:lang w:val="de-DE" w:eastAsia="de-DE"/>
        </w:rPr>
      </w:pPr>
    </w:p>
    <w:p w14:paraId="7FB8F6DF" w14:textId="77777777" w:rsidR="00E142FE" w:rsidRPr="007F5175" w:rsidRDefault="00E142FE" w:rsidP="000C6273">
      <w:pPr>
        <w:spacing w:line="253" w:lineRule="atLeast"/>
        <w:rPr>
          <w:rFonts w:ascii="Arial" w:hAnsi="Arial"/>
          <w:b/>
          <w:sz w:val="15"/>
          <w:szCs w:val="15"/>
          <w:lang w:val="de-AT" w:eastAsia="de-DE"/>
        </w:rPr>
      </w:pPr>
    </w:p>
    <w:sectPr w:rsidR="00E142FE" w:rsidRPr="007F5175" w:rsidSect="00894A33">
      <w:pgSz w:w="12240" w:h="15840"/>
      <w:pgMar w:top="1440" w:right="144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AvenirNext LT Pro Regular">
    <w:panose1 w:val="020B050402020202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51D5B"/>
    <w:multiLevelType w:val="hybridMultilevel"/>
    <w:tmpl w:val="C5BEC298"/>
    <w:lvl w:ilvl="0" w:tplc="0409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3EEB76EC"/>
    <w:multiLevelType w:val="hybridMultilevel"/>
    <w:tmpl w:val="5136DED6"/>
    <w:lvl w:ilvl="0" w:tplc="727C8B80">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D5D22E8"/>
    <w:multiLevelType w:val="hybridMultilevel"/>
    <w:tmpl w:val="1640D35E"/>
    <w:lvl w:ilvl="0" w:tplc="FDEE3156">
      <w:start w:val="7"/>
      <w:numFmt w:val="bullet"/>
      <w:lvlText w:val=""/>
      <w:lvlJc w:val="left"/>
      <w:pPr>
        <w:ind w:left="720" w:hanging="360"/>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4F1C251A"/>
    <w:multiLevelType w:val="hybridMultilevel"/>
    <w:tmpl w:val="3DAA0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4" w15:restartNumberingAfterBreak="0">
    <w:nsid w:val="71DA0419"/>
    <w:multiLevelType w:val="hybridMultilevel"/>
    <w:tmpl w:val="A9468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w:hAnsi="Courier"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w:hAnsi="Courier"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w:hAnsi="Courier" w:hint="default"/>
      </w:rPr>
    </w:lvl>
    <w:lvl w:ilvl="8" w:tplc="04070005" w:tentative="1">
      <w:start w:val="1"/>
      <w:numFmt w:val="bullet"/>
      <w:lvlText w:val=""/>
      <w:lvlJc w:val="left"/>
      <w:pPr>
        <w:ind w:left="6480" w:hanging="360"/>
      </w:pPr>
      <w:rPr>
        <w:rFonts w:ascii="Wingdings" w:hAnsi="Wingdings" w:hint="default"/>
      </w:rPr>
    </w:lvl>
  </w:abstractNum>
  <w:num w:numId="1" w16cid:durableId="526718176">
    <w:abstractNumId w:val="4"/>
  </w:num>
  <w:num w:numId="2" w16cid:durableId="1082024190">
    <w:abstractNumId w:val="3"/>
  </w:num>
  <w:num w:numId="3" w16cid:durableId="1451052214">
    <w:abstractNumId w:val="0"/>
  </w:num>
  <w:num w:numId="4" w16cid:durableId="2052489090">
    <w:abstractNumId w:val="2"/>
  </w:num>
  <w:num w:numId="5" w16cid:durableId="1736660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409"/>
    <w:rsid w:val="00012CDF"/>
    <w:rsid w:val="000155B8"/>
    <w:rsid w:val="000157C0"/>
    <w:rsid w:val="00030052"/>
    <w:rsid w:val="00033987"/>
    <w:rsid w:val="000364D3"/>
    <w:rsid w:val="00053421"/>
    <w:rsid w:val="000542A5"/>
    <w:rsid w:val="000644C2"/>
    <w:rsid w:val="00064DD9"/>
    <w:rsid w:val="000662A0"/>
    <w:rsid w:val="00092C7C"/>
    <w:rsid w:val="000A7C9B"/>
    <w:rsid w:val="000B38BA"/>
    <w:rsid w:val="000B60FB"/>
    <w:rsid w:val="000C0EFD"/>
    <w:rsid w:val="000C2BA6"/>
    <w:rsid w:val="000C6273"/>
    <w:rsid w:val="000D6259"/>
    <w:rsid w:val="000D653C"/>
    <w:rsid w:val="000E0E58"/>
    <w:rsid w:val="000E658A"/>
    <w:rsid w:val="000E751B"/>
    <w:rsid w:val="000F198C"/>
    <w:rsid w:val="00103005"/>
    <w:rsid w:val="0010422D"/>
    <w:rsid w:val="00104A3C"/>
    <w:rsid w:val="0010609E"/>
    <w:rsid w:val="001342F5"/>
    <w:rsid w:val="0013451A"/>
    <w:rsid w:val="00137363"/>
    <w:rsid w:val="00137A8D"/>
    <w:rsid w:val="00146B11"/>
    <w:rsid w:val="00152639"/>
    <w:rsid w:val="001567B0"/>
    <w:rsid w:val="00164B02"/>
    <w:rsid w:val="00172804"/>
    <w:rsid w:val="00175140"/>
    <w:rsid w:val="00180DCC"/>
    <w:rsid w:val="001973BF"/>
    <w:rsid w:val="001B452C"/>
    <w:rsid w:val="001C2D44"/>
    <w:rsid w:val="001C6C05"/>
    <w:rsid w:val="001D1B8A"/>
    <w:rsid w:val="001D4255"/>
    <w:rsid w:val="001D6862"/>
    <w:rsid w:val="001E1EB1"/>
    <w:rsid w:val="001E416E"/>
    <w:rsid w:val="001E7E21"/>
    <w:rsid w:val="001F5AC1"/>
    <w:rsid w:val="00205DE0"/>
    <w:rsid w:val="00207711"/>
    <w:rsid w:val="00221464"/>
    <w:rsid w:val="00250092"/>
    <w:rsid w:val="0025282B"/>
    <w:rsid w:val="00260B97"/>
    <w:rsid w:val="00271994"/>
    <w:rsid w:val="00273E4C"/>
    <w:rsid w:val="0027561B"/>
    <w:rsid w:val="00281FBE"/>
    <w:rsid w:val="00286904"/>
    <w:rsid w:val="002928A0"/>
    <w:rsid w:val="00293857"/>
    <w:rsid w:val="002A7FA7"/>
    <w:rsid w:val="002C0217"/>
    <w:rsid w:val="002C2A54"/>
    <w:rsid w:val="002C502E"/>
    <w:rsid w:val="00310057"/>
    <w:rsid w:val="0031384A"/>
    <w:rsid w:val="00315E27"/>
    <w:rsid w:val="0031741F"/>
    <w:rsid w:val="00343586"/>
    <w:rsid w:val="00344F7E"/>
    <w:rsid w:val="0035180D"/>
    <w:rsid w:val="00356730"/>
    <w:rsid w:val="00385BEA"/>
    <w:rsid w:val="00391338"/>
    <w:rsid w:val="003A144A"/>
    <w:rsid w:val="003B0FAC"/>
    <w:rsid w:val="003B2D72"/>
    <w:rsid w:val="003B35AE"/>
    <w:rsid w:val="003B55CC"/>
    <w:rsid w:val="003C681B"/>
    <w:rsid w:val="003D0CCF"/>
    <w:rsid w:val="003D41CB"/>
    <w:rsid w:val="003D6CCB"/>
    <w:rsid w:val="003D7301"/>
    <w:rsid w:val="003E5BC6"/>
    <w:rsid w:val="003E6C3F"/>
    <w:rsid w:val="003E75B6"/>
    <w:rsid w:val="003F36A1"/>
    <w:rsid w:val="003F5807"/>
    <w:rsid w:val="00404D1A"/>
    <w:rsid w:val="00407051"/>
    <w:rsid w:val="004127B1"/>
    <w:rsid w:val="004138BD"/>
    <w:rsid w:val="00415E40"/>
    <w:rsid w:val="00420650"/>
    <w:rsid w:val="00420B10"/>
    <w:rsid w:val="00422E6F"/>
    <w:rsid w:val="004304D2"/>
    <w:rsid w:val="004559E8"/>
    <w:rsid w:val="0045669F"/>
    <w:rsid w:val="00481A47"/>
    <w:rsid w:val="00483365"/>
    <w:rsid w:val="0048617E"/>
    <w:rsid w:val="00496B18"/>
    <w:rsid w:val="00497930"/>
    <w:rsid w:val="0049796D"/>
    <w:rsid w:val="004C7803"/>
    <w:rsid w:val="004E0BAD"/>
    <w:rsid w:val="004E62F0"/>
    <w:rsid w:val="004F00AB"/>
    <w:rsid w:val="004F589C"/>
    <w:rsid w:val="004F7816"/>
    <w:rsid w:val="00510156"/>
    <w:rsid w:val="005121CA"/>
    <w:rsid w:val="00512516"/>
    <w:rsid w:val="00515795"/>
    <w:rsid w:val="00521622"/>
    <w:rsid w:val="005356C3"/>
    <w:rsid w:val="005356E4"/>
    <w:rsid w:val="00542153"/>
    <w:rsid w:val="00545104"/>
    <w:rsid w:val="005479AD"/>
    <w:rsid w:val="0055157C"/>
    <w:rsid w:val="00551C6B"/>
    <w:rsid w:val="005557DC"/>
    <w:rsid w:val="005660ED"/>
    <w:rsid w:val="0056681D"/>
    <w:rsid w:val="00566FF3"/>
    <w:rsid w:val="00595B5D"/>
    <w:rsid w:val="005B2D6D"/>
    <w:rsid w:val="005B3EAE"/>
    <w:rsid w:val="005D11DD"/>
    <w:rsid w:val="005E0B7A"/>
    <w:rsid w:val="005E20F5"/>
    <w:rsid w:val="005F2719"/>
    <w:rsid w:val="006074D3"/>
    <w:rsid w:val="00617A29"/>
    <w:rsid w:val="006205BF"/>
    <w:rsid w:val="006341C8"/>
    <w:rsid w:val="006377E9"/>
    <w:rsid w:val="00643BB6"/>
    <w:rsid w:val="00646DE7"/>
    <w:rsid w:val="006475CB"/>
    <w:rsid w:val="00657881"/>
    <w:rsid w:val="006616A4"/>
    <w:rsid w:val="00663907"/>
    <w:rsid w:val="006676C8"/>
    <w:rsid w:val="006728CE"/>
    <w:rsid w:val="0068076E"/>
    <w:rsid w:val="00684634"/>
    <w:rsid w:val="006904E3"/>
    <w:rsid w:val="00696809"/>
    <w:rsid w:val="00696B78"/>
    <w:rsid w:val="006A05EB"/>
    <w:rsid w:val="006A4712"/>
    <w:rsid w:val="006B404F"/>
    <w:rsid w:val="006C08F0"/>
    <w:rsid w:val="006C0E09"/>
    <w:rsid w:val="006C3A70"/>
    <w:rsid w:val="006C4187"/>
    <w:rsid w:val="006D2636"/>
    <w:rsid w:val="006F27E0"/>
    <w:rsid w:val="006F5ED7"/>
    <w:rsid w:val="00701798"/>
    <w:rsid w:val="00705780"/>
    <w:rsid w:val="007172D4"/>
    <w:rsid w:val="00722853"/>
    <w:rsid w:val="00733631"/>
    <w:rsid w:val="007475AB"/>
    <w:rsid w:val="0075360A"/>
    <w:rsid w:val="0075402D"/>
    <w:rsid w:val="007572AA"/>
    <w:rsid w:val="0076633E"/>
    <w:rsid w:val="00770BB7"/>
    <w:rsid w:val="00783646"/>
    <w:rsid w:val="0078596F"/>
    <w:rsid w:val="00791EFA"/>
    <w:rsid w:val="00793697"/>
    <w:rsid w:val="007A30BD"/>
    <w:rsid w:val="007A4CEB"/>
    <w:rsid w:val="007E43F0"/>
    <w:rsid w:val="007F5175"/>
    <w:rsid w:val="00808070"/>
    <w:rsid w:val="00810548"/>
    <w:rsid w:val="00813490"/>
    <w:rsid w:val="0081417C"/>
    <w:rsid w:val="00823AB6"/>
    <w:rsid w:val="0082748C"/>
    <w:rsid w:val="008279B6"/>
    <w:rsid w:val="00840544"/>
    <w:rsid w:val="00852AB5"/>
    <w:rsid w:val="0085344D"/>
    <w:rsid w:val="00864C08"/>
    <w:rsid w:val="00865394"/>
    <w:rsid w:val="00866A00"/>
    <w:rsid w:val="00875F79"/>
    <w:rsid w:val="0087698A"/>
    <w:rsid w:val="00887E98"/>
    <w:rsid w:val="00890F34"/>
    <w:rsid w:val="00894A33"/>
    <w:rsid w:val="008960BE"/>
    <w:rsid w:val="008B3A99"/>
    <w:rsid w:val="008B3AF9"/>
    <w:rsid w:val="008C3F4D"/>
    <w:rsid w:val="008E3D4B"/>
    <w:rsid w:val="008E458D"/>
    <w:rsid w:val="008F4639"/>
    <w:rsid w:val="008F6FCC"/>
    <w:rsid w:val="009077AB"/>
    <w:rsid w:val="00921FF7"/>
    <w:rsid w:val="009316E9"/>
    <w:rsid w:val="009351EA"/>
    <w:rsid w:val="0094033C"/>
    <w:rsid w:val="00953C65"/>
    <w:rsid w:val="00960F08"/>
    <w:rsid w:val="00962B22"/>
    <w:rsid w:val="00966A46"/>
    <w:rsid w:val="00970E5A"/>
    <w:rsid w:val="00973937"/>
    <w:rsid w:val="009776DC"/>
    <w:rsid w:val="00987B28"/>
    <w:rsid w:val="00987CDB"/>
    <w:rsid w:val="009A1878"/>
    <w:rsid w:val="009A462C"/>
    <w:rsid w:val="009A6D4D"/>
    <w:rsid w:val="009B0C2D"/>
    <w:rsid w:val="009B7380"/>
    <w:rsid w:val="009B7CE7"/>
    <w:rsid w:val="009D30AF"/>
    <w:rsid w:val="009D58CE"/>
    <w:rsid w:val="009E0243"/>
    <w:rsid w:val="009E12AC"/>
    <w:rsid w:val="009E554C"/>
    <w:rsid w:val="009E6756"/>
    <w:rsid w:val="00A03D47"/>
    <w:rsid w:val="00A06DE0"/>
    <w:rsid w:val="00A1332D"/>
    <w:rsid w:val="00A147E5"/>
    <w:rsid w:val="00A17962"/>
    <w:rsid w:val="00A23E1B"/>
    <w:rsid w:val="00A275A0"/>
    <w:rsid w:val="00A2786F"/>
    <w:rsid w:val="00A301D0"/>
    <w:rsid w:val="00A31C8A"/>
    <w:rsid w:val="00A516D3"/>
    <w:rsid w:val="00A76605"/>
    <w:rsid w:val="00A82F73"/>
    <w:rsid w:val="00A9266C"/>
    <w:rsid w:val="00AB17AC"/>
    <w:rsid w:val="00AC0DCB"/>
    <w:rsid w:val="00AC7C3A"/>
    <w:rsid w:val="00AE0B56"/>
    <w:rsid w:val="00AF0578"/>
    <w:rsid w:val="00AF1408"/>
    <w:rsid w:val="00AF252A"/>
    <w:rsid w:val="00AF436C"/>
    <w:rsid w:val="00AF5AEA"/>
    <w:rsid w:val="00B021D3"/>
    <w:rsid w:val="00B07358"/>
    <w:rsid w:val="00B119F6"/>
    <w:rsid w:val="00B1687B"/>
    <w:rsid w:val="00B168E3"/>
    <w:rsid w:val="00B20E3A"/>
    <w:rsid w:val="00B22EC0"/>
    <w:rsid w:val="00B2527A"/>
    <w:rsid w:val="00B31685"/>
    <w:rsid w:val="00B33B8E"/>
    <w:rsid w:val="00B4618A"/>
    <w:rsid w:val="00B46AE4"/>
    <w:rsid w:val="00B520BC"/>
    <w:rsid w:val="00B56F3E"/>
    <w:rsid w:val="00B57EC5"/>
    <w:rsid w:val="00B6195C"/>
    <w:rsid w:val="00B81A66"/>
    <w:rsid w:val="00B831C9"/>
    <w:rsid w:val="00B8585B"/>
    <w:rsid w:val="00B968C8"/>
    <w:rsid w:val="00BA088F"/>
    <w:rsid w:val="00BC6287"/>
    <w:rsid w:val="00BE4AEB"/>
    <w:rsid w:val="00BE65C4"/>
    <w:rsid w:val="00BE7B7F"/>
    <w:rsid w:val="00BF4515"/>
    <w:rsid w:val="00BF4D6C"/>
    <w:rsid w:val="00C011C7"/>
    <w:rsid w:val="00C1589B"/>
    <w:rsid w:val="00C17A94"/>
    <w:rsid w:val="00C27CCF"/>
    <w:rsid w:val="00C36CCF"/>
    <w:rsid w:val="00C36DE1"/>
    <w:rsid w:val="00C456FC"/>
    <w:rsid w:val="00C461C6"/>
    <w:rsid w:val="00C53D1C"/>
    <w:rsid w:val="00C578C7"/>
    <w:rsid w:val="00C65784"/>
    <w:rsid w:val="00C85CFD"/>
    <w:rsid w:val="00C875A1"/>
    <w:rsid w:val="00C9175F"/>
    <w:rsid w:val="00C91D02"/>
    <w:rsid w:val="00CB6BCE"/>
    <w:rsid w:val="00CC11F0"/>
    <w:rsid w:val="00CE4E2A"/>
    <w:rsid w:val="00D11EF9"/>
    <w:rsid w:val="00D360F0"/>
    <w:rsid w:val="00D418B8"/>
    <w:rsid w:val="00D61D17"/>
    <w:rsid w:val="00D6513F"/>
    <w:rsid w:val="00D67C2F"/>
    <w:rsid w:val="00DC7068"/>
    <w:rsid w:val="00DD79AE"/>
    <w:rsid w:val="00DE0F59"/>
    <w:rsid w:val="00DE2DD0"/>
    <w:rsid w:val="00DF5EBF"/>
    <w:rsid w:val="00E0015B"/>
    <w:rsid w:val="00E11B09"/>
    <w:rsid w:val="00E142FE"/>
    <w:rsid w:val="00E17139"/>
    <w:rsid w:val="00E22D73"/>
    <w:rsid w:val="00E32343"/>
    <w:rsid w:val="00E445FB"/>
    <w:rsid w:val="00E44CB8"/>
    <w:rsid w:val="00E53DFC"/>
    <w:rsid w:val="00E71878"/>
    <w:rsid w:val="00E82166"/>
    <w:rsid w:val="00E86632"/>
    <w:rsid w:val="00E8665B"/>
    <w:rsid w:val="00E979FA"/>
    <w:rsid w:val="00EA1376"/>
    <w:rsid w:val="00EA2AEB"/>
    <w:rsid w:val="00EA311B"/>
    <w:rsid w:val="00EC2FF2"/>
    <w:rsid w:val="00EC344F"/>
    <w:rsid w:val="00EC4101"/>
    <w:rsid w:val="00ED3801"/>
    <w:rsid w:val="00ED3B8D"/>
    <w:rsid w:val="00F07199"/>
    <w:rsid w:val="00F132E2"/>
    <w:rsid w:val="00F147C1"/>
    <w:rsid w:val="00F14D84"/>
    <w:rsid w:val="00F14EA0"/>
    <w:rsid w:val="00F2448E"/>
    <w:rsid w:val="00F61BB6"/>
    <w:rsid w:val="00F72D23"/>
    <w:rsid w:val="00F7796F"/>
    <w:rsid w:val="00F80409"/>
    <w:rsid w:val="00F86E40"/>
    <w:rsid w:val="00FB0BAE"/>
    <w:rsid w:val="00FC0DB3"/>
    <w:rsid w:val="00FC38D7"/>
    <w:rsid w:val="00FF5A8A"/>
    <w:rsid w:val="02816089"/>
    <w:rsid w:val="0A99C1C8"/>
    <w:rsid w:val="0BBA179C"/>
    <w:rsid w:val="0DD28B80"/>
    <w:rsid w:val="1CC520B0"/>
    <w:rsid w:val="20ADD286"/>
    <w:rsid w:val="2670C0DE"/>
    <w:rsid w:val="2804B4CD"/>
    <w:rsid w:val="29569A06"/>
    <w:rsid w:val="2E668C9F"/>
    <w:rsid w:val="2E87DA24"/>
    <w:rsid w:val="2ED614A6"/>
    <w:rsid w:val="2ED84AAE"/>
    <w:rsid w:val="30945AB5"/>
    <w:rsid w:val="30B99E7D"/>
    <w:rsid w:val="33A65403"/>
    <w:rsid w:val="3480DCA8"/>
    <w:rsid w:val="356F4A7C"/>
    <w:rsid w:val="3BCBF9A3"/>
    <w:rsid w:val="3C134D77"/>
    <w:rsid w:val="3DF1E9B8"/>
    <w:rsid w:val="3E52547C"/>
    <w:rsid w:val="45B1DE8B"/>
    <w:rsid w:val="4A5F998C"/>
    <w:rsid w:val="4AA1442F"/>
    <w:rsid w:val="4DF68DE5"/>
    <w:rsid w:val="52707B9B"/>
    <w:rsid w:val="555583D7"/>
    <w:rsid w:val="562FDE31"/>
    <w:rsid w:val="583DD73C"/>
    <w:rsid w:val="5A7B8D80"/>
    <w:rsid w:val="5C1A5CD6"/>
    <w:rsid w:val="5D4DDC9F"/>
    <w:rsid w:val="5F97686C"/>
    <w:rsid w:val="6709DA4A"/>
    <w:rsid w:val="6824CE16"/>
    <w:rsid w:val="6834AB1E"/>
    <w:rsid w:val="6C27C9CC"/>
    <w:rsid w:val="6F7406AC"/>
    <w:rsid w:val="710BC4C7"/>
    <w:rsid w:val="73BB25C4"/>
    <w:rsid w:val="7C2B4761"/>
  </w:rsids>
  <m:mathPr>
    <m:mathFont m:val="Cambria Math"/>
    <m:brkBin m:val="before"/>
    <m:brkBinSub m:val="--"/>
    <m:smallFrac m:val="0"/>
    <m:dispDef m:val="0"/>
    <m:lMargin m:val="0"/>
    <m:rMargin m:val="0"/>
    <m:defJc m:val="centerGroup"/>
    <m:wrapRight/>
    <m:intLim m:val="subSup"/>
    <m:naryLim m:val="subSup"/>
  </m:mathPr>
  <w:themeFontLang w:val="de-A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F79317"/>
  <w15:docId w15:val="{E363CDBF-F273-4E39-A0DA-22534C68C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63"/>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venirNext LT Pro Regular" w:hAnsi="AvenirNext LT Pro Regular" w:cs="Arial"/>
      <w:lang w:val="en-US" w:eastAsia="en-US"/>
    </w:rPr>
  </w:style>
  <w:style w:type="paragraph" w:styleId="berschrift1">
    <w:name w:val="heading 1"/>
    <w:basedOn w:val="Standard"/>
    <w:next w:val="Standard"/>
    <w:link w:val="berschrift1Zchn"/>
    <w:rsid w:val="00F132E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rsid w:val="009A18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qFormat/>
    <w:rsid w:val="00D1531F"/>
    <w:pPr>
      <w:keepNext/>
      <w:spacing w:before="240" w:after="60"/>
      <w:jc w:val="both"/>
      <w:outlineLvl w:val="2"/>
    </w:pPr>
    <w:rPr>
      <w:rFonts w:ascii="Arial" w:hAnsi="Arial"/>
      <w:b/>
      <w:bCs/>
      <w:sz w:val="26"/>
      <w:szCs w:val="26"/>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sid w:val="00F80409"/>
    <w:rPr>
      <w:color w:val="0000FF"/>
      <w:u w:val="single"/>
    </w:rPr>
  </w:style>
  <w:style w:type="paragraph" w:styleId="Textkrper">
    <w:name w:val="Body Text"/>
    <w:basedOn w:val="Standard"/>
    <w:rsid w:val="008A42EC"/>
    <w:pPr>
      <w:tabs>
        <w:tab w:val="left" w:pos="3465"/>
      </w:tabs>
      <w:spacing w:before="80" w:after="120"/>
    </w:pPr>
    <w:rPr>
      <w:rFonts w:ascii="Arial" w:hAnsi="Arial"/>
      <w:b/>
      <w:sz w:val="22"/>
      <w:szCs w:val="22"/>
      <w:lang w:val="de-AT" w:eastAsia="de-DE"/>
    </w:rPr>
  </w:style>
  <w:style w:type="table" w:styleId="Tabellenraster">
    <w:name w:val="Table Grid"/>
    <w:basedOn w:val="NormaleTabelle"/>
    <w:rsid w:val="005E6D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link w:val="SprechblasentextZchn"/>
    <w:rsid w:val="00B70017"/>
    <w:rPr>
      <w:rFonts w:ascii="Lucida Grande" w:hAnsi="Lucida Grande"/>
      <w:sz w:val="18"/>
      <w:szCs w:val="18"/>
    </w:rPr>
  </w:style>
  <w:style w:type="character" w:customStyle="1" w:styleId="SprechblasentextZchn">
    <w:name w:val="Sprechblasentext Zchn"/>
    <w:basedOn w:val="Absatz-Standardschriftart"/>
    <w:link w:val="Sprechblasentext"/>
    <w:rsid w:val="00B70017"/>
    <w:rPr>
      <w:rFonts w:ascii="Lucida Grande" w:hAnsi="Lucida Grande" w:cs="Arial"/>
      <w:sz w:val="18"/>
      <w:szCs w:val="18"/>
      <w:lang w:val="en-US" w:eastAsia="en-US"/>
    </w:rPr>
  </w:style>
  <w:style w:type="paragraph" w:styleId="Listenabsatz">
    <w:name w:val="List Paragraph"/>
    <w:basedOn w:val="Standard"/>
    <w:uiPriority w:val="34"/>
    <w:qFormat/>
    <w:rsid w:val="0071558E"/>
    <w:pPr>
      <w:spacing w:after="200"/>
      <w:ind w:left="720"/>
      <w:contextualSpacing/>
    </w:pPr>
    <w:rPr>
      <w:rFonts w:ascii="Helvetica" w:eastAsia="Cambria" w:hAnsi="Helvetica" w:cs="Times New Roman"/>
      <w:szCs w:val="24"/>
      <w:lang w:val="de-DE"/>
    </w:rPr>
  </w:style>
  <w:style w:type="table" w:styleId="MittlereSchattierung1-Akzent1">
    <w:name w:val="Medium Shading 1 Accent 1"/>
    <w:basedOn w:val="NormaleTabelle"/>
    <w:uiPriority w:val="63"/>
    <w:rsid w:val="005B3EAE"/>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HTMLVorformatiert">
    <w:name w:val="HTML Preformatted"/>
    <w:basedOn w:val="Standard"/>
    <w:link w:val="HTMLVorformatiertZchn"/>
    <w:uiPriority w:val="99"/>
    <w:unhideWhenUsed/>
    <w:rsid w:val="00A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de-DE" w:eastAsia="de-DE"/>
    </w:rPr>
  </w:style>
  <w:style w:type="character" w:customStyle="1" w:styleId="HTMLVorformatiertZchn">
    <w:name w:val="HTML Vorformatiert Zchn"/>
    <w:basedOn w:val="Absatz-Standardschriftart"/>
    <w:link w:val="HTMLVorformatiert"/>
    <w:uiPriority w:val="99"/>
    <w:rsid w:val="00A2786F"/>
    <w:rPr>
      <w:rFonts w:ascii="Courier New" w:hAnsi="Courier New" w:cs="Courier New"/>
    </w:rPr>
  </w:style>
  <w:style w:type="paragraph" w:styleId="KeinLeerraum">
    <w:name w:val="No Spacing"/>
    <w:uiPriority w:val="1"/>
    <w:qFormat/>
    <w:rsid w:val="00953C65"/>
    <w:rPr>
      <w:rFonts w:eastAsiaTheme="minorHAnsi"/>
      <w:sz w:val="24"/>
      <w:szCs w:val="24"/>
      <w:lang w:val="de-AT" w:eastAsia="de-AT"/>
    </w:rPr>
  </w:style>
  <w:style w:type="character" w:styleId="Fett">
    <w:name w:val="Strong"/>
    <w:basedOn w:val="Absatz-Standardschriftart"/>
    <w:uiPriority w:val="22"/>
    <w:qFormat/>
    <w:rsid w:val="003E75B6"/>
    <w:rPr>
      <w:b/>
      <w:bCs/>
    </w:rPr>
  </w:style>
  <w:style w:type="character" w:customStyle="1" w:styleId="a0">
    <w:name w:val="a0"/>
    <w:basedOn w:val="Absatz-Standardschriftart"/>
    <w:rsid w:val="003E75B6"/>
  </w:style>
  <w:style w:type="character" w:customStyle="1" w:styleId="berschrift2Zchn">
    <w:name w:val="Überschrift 2 Zchn"/>
    <w:basedOn w:val="Absatz-Standardschriftart"/>
    <w:link w:val="berschrift2"/>
    <w:rsid w:val="009A1878"/>
    <w:rPr>
      <w:rFonts w:asciiTheme="majorHAnsi" w:eastAsiaTheme="majorEastAsia" w:hAnsiTheme="majorHAnsi" w:cstheme="majorBidi"/>
      <w:b/>
      <w:bCs/>
      <w:color w:val="4F81BD" w:themeColor="accent1"/>
      <w:sz w:val="26"/>
      <w:szCs w:val="26"/>
      <w:lang w:val="en-US" w:eastAsia="en-US"/>
    </w:rPr>
  </w:style>
  <w:style w:type="paragraph" w:styleId="StandardWeb">
    <w:name w:val="Normal (Web)"/>
    <w:basedOn w:val="Standard"/>
    <w:uiPriority w:val="99"/>
    <w:unhideWhenUsed/>
    <w:rsid w:val="009A1878"/>
    <w:pPr>
      <w:spacing w:before="100" w:beforeAutospacing="1" w:after="100" w:afterAutospacing="1"/>
    </w:pPr>
    <w:rPr>
      <w:rFonts w:ascii="Times" w:eastAsiaTheme="minorEastAsia" w:hAnsi="Times" w:cs="Times New Roman"/>
    </w:rPr>
  </w:style>
  <w:style w:type="character" w:customStyle="1" w:styleId="berschrift1Zchn">
    <w:name w:val="Überschrift 1 Zchn"/>
    <w:basedOn w:val="Absatz-Standardschriftart"/>
    <w:link w:val="berschrift1"/>
    <w:rsid w:val="00F132E2"/>
    <w:rPr>
      <w:rFonts w:asciiTheme="majorHAnsi" w:eastAsiaTheme="majorEastAsia" w:hAnsiTheme="majorHAnsi" w:cstheme="majorBidi"/>
      <w:b/>
      <w:bCs/>
      <w:color w:val="345A8A" w:themeColor="accent1" w:themeShade="B5"/>
      <w:sz w:val="32"/>
      <w:szCs w:val="32"/>
      <w:lang w:val="en-US" w:eastAsia="en-US"/>
    </w:rPr>
  </w:style>
  <w:style w:type="paragraph" w:customStyle="1" w:styleId="text">
    <w:name w:val="text"/>
    <w:basedOn w:val="Standard"/>
    <w:rsid w:val="00F132E2"/>
    <w:pPr>
      <w:spacing w:before="100" w:beforeAutospacing="1" w:after="100" w:afterAutospacing="1"/>
    </w:pPr>
    <w:rPr>
      <w:rFonts w:ascii="Times" w:hAnsi="Times" w:cs="Times New Roman"/>
      <w:lang w:val="de-AT"/>
    </w:rPr>
  </w:style>
  <w:style w:type="paragraph" w:customStyle="1" w:styleId="Default">
    <w:name w:val="Default"/>
    <w:rsid w:val="00C36CCF"/>
    <w:pPr>
      <w:widowControl w:val="0"/>
      <w:autoSpaceDE w:val="0"/>
      <w:autoSpaceDN w:val="0"/>
      <w:adjustRightInd w:val="0"/>
    </w:pPr>
    <w:rPr>
      <w:rFonts w:ascii="Arial" w:hAnsi="Arial" w:cs="Arial"/>
      <w:color w:val="000000"/>
      <w:sz w:val="24"/>
      <w:szCs w:val="24"/>
      <w:lang w:val="en-US"/>
    </w:rPr>
  </w:style>
  <w:style w:type="character" w:customStyle="1" w:styleId="apple-converted-space">
    <w:name w:val="apple-converted-space"/>
    <w:basedOn w:val="Absatz-Standardschriftart"/>
    <w:rsid w:val="00AF1408"/>
  </w:style>
  <w:style w:type="character" w:customStyle="1" w:styleId="txcontactsmanagementname">
    <w:name w:val="tx_contactsmanagement_name"/>
    <w:basedOn w:val="Absatz-Standardschriftart"/>
    <w:rsid w:val="001F5AC1"/>
  </w:style>
  <w:style w:type="paragraph" w:customStyle="1" w:styleId="p3">
    <w:name w:val="p3"/>
    <w:basedOn w:val="Standard"/>
    <w:rsid w:val="00310057"/>
    <w:rPr>
      <w:rFonts w:ascii="Arial" w:hAnsi="Arial"/>
      <w:sz w:val="15"/>
      <w:szCs w:val="15"/>
      <w:lang w:val="en-GB" w:eastAsia="en-GB"/>
    </w:rPr>
  </w:style>
  <w:style w:type="character" w:styleId="NichtaufgelsteErwhnung">
    <w:name w:val="Unresolved Mention"/>
    <w:basedOn w:val="Absatz-Standardschriftart"/>
    <w:uiPriority w:val="99"/>
    <w:semiHidden/>
    <w:unhideWhenUsed/>
    <w:rsid w:val="00310057"/>
    <w:rPr>
      <w:color w:val="605E5C"/>
      <w:shd w:val="clear" w:color="auto" w:fill="E1DFDD"/>
    </w:rPr>
  </w:style>
  <w:style w:type="paragraph" w:styleId="Kommentartext">
    <w:name w:val="annotation text"/>
    <w:basedOn w:val="Standard"/>
    <w:link w:val="KommentartextZchn"/>
    <w:unhideWhenUsed/>
  </w:style>
  <w:style w:type="character" w:customStyle="1" w:styleId="KommentartextZchn">
    <w:name w:val="Kommentartext Zchn"/>
    <w:basedOn w:val="Absatz-Standardschriftart"/>
    <w:link w:val="Kommentartext"/>
    <w:rPr>
      <w:rFonts w:ascii="AvenirNext LT Pro Regular" w:hAnsi="AvenirNext LT Pro Regular" w:cs="Arial"/>
      <w:lang w:val="en-US" w:eastAsia="en-US"/>
    </w:rPr>
  </w:style>
  <w:style w:type="character" w:styleId="Kommentarzeichen">
    <w:name w:val="annotation reference"/>
    <w:basedOn w:val="Absatz-Standardschriftart"/>
    <w:semiHidden/>
    <w:unhideWhenUsed/>
    <w:rPr>
      <w:sz w:val="16"/>
      <w:szCs w:val="16"/>
    </w:rPr>
  </w:style>
  <w:style w:type="paragraph" w:styleId="Kommentarthema">
    <w:name w:val="annotation subject"/>
    <w:basedOn w:val="Kommentartext"/>
    <w:next w:val="Kommentartext"/>
    <w:link w:val="KommentarthemaZchn"/>
    <w:semiHidden/>
    <w:unhideWhenUsed/>
    <w:rsid w:val="00F14D84"/>
    <w:rPr>
      <w:b/>
      <w:bCs/>
    </w:rPr>
  </w:style>
  <w:style w:type="character" w:customStyle="1" w:styleId="KommentarthemaZchn">
    <w:name w:val="Kommentarthema Zchn"/>
    <w:basedOn w:val="KommentartextZchn"/>
    <w:link w:val="Kommentarthema"/>
    <w:semiHidden/>
    <w:rsid w:val="00F14D84"/>
    <w:rPr>
      <w:rFonts w:ascii="AvenirNext LT Pro Regular" w:hAnsi="AvenirNext LT Pro Regular" w:cs="Arial"/>
      <w:b/>
      <w:bCs/>
      <w:lang w:val="en-US" w:eastAsia="en-US"/>
    </w:rPr>
  </w:style>
  <w:style w:type="character" w:styleId="BesuchterLink">
    <w:name w:val="FollowedHyperlink"/>
    <w:basedOn w:val="Absatz-Standardschriftart"/>
    <w:rsid w:val="00791EFA"/>
    <w:rPr>
      <w:color w:val="800080" w:themeColor="followedHyperlink"/>
      <w:u w:val="single"/>
    </w:rPr>
  </w:style>
  <w:style w:type="paragraph" w:customStyle="1" w:styleId="xmsonormal">
    <w:name w:val="x_msonormal"/>
    <w:basedOn w:val="Standard"/>
    <w:rsid w:val="00175140"/>
    <w:rPr>
      <w:rFonts w:ascii="Calibri" w:eastAsiaTheme="minorHAnsi" w:hAnsi="Calibri" w:cs="Calibri"/>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9873">
      <w:bodyDiv w:val="1"/>
      <w:marLeft w:val="0"/>
      <w:marRight w:val="0"/>
      <w:marTop w:val="0"/>
      <w:marBottom w:val="0"/>
      <w:divBdr>
        <w:top w:val="none" w:sz="0" w:space="0" w:color="auto"/>
        <w:left w:val="none" w:sz="0" w:space="0" w:color="auto"/>
        <w:bottom w:val="none" w:sz="0" w:space="0" w:color="auto"/>
        <w:right w:val="none" w:sz="0" w:space="0" w:color="auto"/>
      </w:divBdr>
      <w:divsChild>
        <w:div w:id="1834638496">
          <w:marLeft w:val="0"/>
          <w:marRight w:val="0"/>
          <w:marTop w:val="0"/>
          <w:marBottom w:val="0"/>
          <w:divBdr>
            <w:top w:val="none" w:sz="0" w:space="0" w:color="auto"/>
            <w:left w:val="none" w:sz="0" w:space="0" w:color="auto"/>
            <w:bottom w:val="none" w:sz="0" w:space="0" w:color="auto"/>
            <w:right w:val="none" w:sz="0" w:space="0" w:color="auto"/>
          </w:divBdr>
        </w:div>
      </w:divsChild>
    </w:div>
    <w:div w:id="375852956">
      <w:bodyDiv w:val="1"/>
      <w:marLeft w:val="0"/>
      <w:marRight w:val="0"/>
      <w:marTop w:val="0"/>
      <w:marBottom w:val="0"/>
      <w:divBdr>
        <w:top w:val="none" w:sz="0" w:space="0" w:color="auto"/>
        <w:left w:val="none" w:sz="0" w:space="0" w:color="auto"/>
        <w:bottom w:val="none" w:sz="0" w:space="0" w:color="auto"/>
        <w:right w:val="none" w:sz="0" w:space="0" w:color="auto"/>
      </w:divBdr>
    </w:div>
    <w:div w:id="565068581">
      <w:bodyDiv w:val="1"/>
      <w:marLeft w:val="0"/>
      <w:marRight w:val="0"/>
      <w:marTop w:val="0"/>
      <w:marBottom w:val="0"/>
      <w:divBdr>
        <w:top w:val="none" w:sz="0" w:space="0" w:color="auto"/>
        <w:left w:val="none" w:sz="0" w:space="0" w:color="auto"/>
        <w:bottom w:val="none" w:sz="0" w:space="0" w:color="auto"/>
        <w:right w:val="none" w:sz="0" w:space="0" w:color="auto"/>
      </w:divBdr>
      <w:divsChild>
        <w:div w:id="1493057691">
          <w:marLeft w:val="0"/>
          <w:marRight w:val="0"/>
          <w:marTop w:val="0"/>
          <w:marBottom w:val="0"/>
          <w:divBdr>
            <w:top w:val="none" w:sz="0" w:space="0" w:color="auto"/>
            <w:left w:val="none" w:sz="0" w:space="0" w:color="auto"/>
            <w:bottom w:val="none" w:sz="0" w:space="0" w:color="auto"/>
            <w:right w:val="none" w:sz="0" w:space="0" w:color="auto"/>
          </w:divBdr>
        </w:div>
      </w:divsChild>
    </w:div>
    <w:div w:id="766578392">
      <w:bodyDiv w:val="1"/>
      <w:marLeft w:val="0"/>
      <w:marRight w:val="0"/>
      <w:marTop w:val="0"/>
      <w:marBottom w:val="0"/>
      <w:divBdr>
        <w:top w:val="none" w:sz="0" w:space="0" w:color="auto"/>
        <w:left w:val="none" w:sz="0" w:space="0" w:color="auto"/>
        <w:bottom w:val="none" w:sz="0" w:space="0" w:color="auto"/>
        <w:right w:val="none" w:sz="0" w:space="0" w:color="auto"/>
      </w:divBdr>
      <w:divsChild>
        <w:div w:id="386338238">
          <w:marLeft w:val="0"/>
          <w:marRight w:val="0"/>
          <w:marTop w:val="0"/>
          <w:marBottom w:val="0"/>
          <w:divBdr>
            <w:top w:val="none" w:sz="0" w:space="0" w:color="auto"/>
            <w:left w:val="none" w:sz="0" w:space="0" w:color="auto"/>
            <w:bottom w:val="none" w:sz="0" w:space="0" w:color="auto"/>
            <w:right w:val="none" w:sz="0" w:space="0" w:color="auto"/>
          </w:divBdr>
        </w:div>
      </w:divsChild>
    </w:div>
    <w:div w:id="1120488006">
      <w:bodyDiv w:val="1"/>
      <w:marLeft w:val="0"/>
      <w:marRight w:val="0"/>
      <w:marTop w:val="0"/>
      <w:marBottom w:val="0"/>
      <w:divBdr>
        <w:top w:val="none" w:sz="0" w:space="0" w:color="auto"/>
        <w:left w:val="none" w:sz="0" w:space="0" w:color="auto"/>
        <w:bottom w:val="none" w:sz="0" w:space="0" w:color="auto"/>
        <w:right w:val="none" w:sz="0" w:space="0" w:color="auto"/>
      </w:divBdr>
      <w:divsChild>
        <w:div w:id="1410889174">
          <w:marLeft w:val="0"/>
          <w:marRight w:val="0"/>
          <w:marTop w:val="0"/>
          <w:marBottom w:val="0"/>
          <w:divBdr>
            <w:top w:val="none" w:sz="0" w:space="0" w:color="auto"/>
            <w:left w:val="none" w:sz="0" w:space="0" w:color="auto"/>
            <w:bottom w:val="none" w:sz="0" w:space="0" w:color="auto"/>
            <w:right w:val="none" w:sz="0" w:space="0" w:color="auto"/>
          </w:divBdr>
        </w:div>
      </w:divsChild>
    </w:div>
    <w:div w:id="1457724581">
      <w:bodyDiv w:val="1"/>
      <w:marLeft w:val="0"/>
      <w:marRight w:val="0"/>
      <w:marTop w:val="0"/>
      <w:marBottom w:val="0"/>
      <w:divBdr>
        <w:top w:val="none" w:sz="0" w:space="0" w:color="auto"/>
        <w:left w:val="none" w:sz="0" w:space="0" w:color="auto"/>
        <w:bottom w:val="none" w:sz="0" w:space="0" w:color="auto"/>
        <w:right w:val="none" w:sz="0" w:space="0" w:color="auto"/>
      </w:divBdr>
      <w:divsChild>
        <w:div w:id="873075012">
          <w:marLeft w:val="0"/>
          <w:marRight w:val="0"/>
          <w:marTop w:val="0"/>
          <w:marBottom w:val="0"/>
          <w:divBdr>
            <w:top w:val="none" w:sz="0" w:space="0" w:color="auto"/>
            <w:left w:val="none" w:sz="0" w:space="0" w:color="auto"/>
            <w:bottom w:val="none" w:sz="0" w:space="0" w:color="auto"/>
            <w:right w:val="none" w:sz="0" w:space="0" w:color="auto"/>
          </w:divBdr>
          <w:divsChild>
            <w:div w:id="612982311">
              <w:marLeft w:val="0"/>
              <w:marRight w:val="0"/>
              <w:marTop w:val="0"/>
              <w:marBottom w:val="0"/>
              <w:divBdr>
                <w:top w:val="none" w:sz="0" w:space="0" w:color="auto"/>
                <w:left w:val="none" w:sz="0" w:space="0" w:color="auto"/>
                <w:bottom w:val="none" w:sz="0" w:space="0" w:color="auto"/>
                <w:right w:val="none" w:sz="0" w:space="0" w:color="auto"/>
              </w:divBdr>
              <w:divsChild>
                <w:div w:id="2092392075">
                  <w:marLeft w:val="0"/>
                  <w:marRight w:val="0"/>
                  <w:marTop w:val="0"/>
                  <w:marBottom w:val="0"/>
                  <w:divBdr>
                    <w:top w:val="none" w:sz="0" w:space="0" w:color="auto"/>
                    <w:left w:val="none" w:sz="0" w:space="0" w:color="auto"/>
                    <w:bottom w:val="none" w:sz="0" w:space="0" w:color="auto"/>
                    <w:right w:val="none" w:sz="0" w:space="0" w:color="auto"/>
                  </w:divBdr>
                  <w:divsChild>
                    <w:div w:id="784080718">
                      <w:marLeft w:val="0"/>
                      <w:marRight w:val="0"/>
                      <w:marTop w:val="0"/>
                      <w:marBottom w:val="0"/>
                      <w:divBdr>
                        <w:top w:val="none" w:sz="0" w:space="0" w:color="auto"/>
                        <w:left w:val="none" w:sz="0" w:space="0" w:color="auto"/>
                        <w:bottom w:val="none" w:sz="0" w:space="0" w:color="auto"/>
                        <w:right w:val="none" w:sz="0" w:space="0" w:color="auto"/>
                      </w:divBdr>
                      <w:divsChild>
                        <w:div w:id="2070304727">
                          <w:marLeft w:val="0"/>
                          <w:marRight w:val="0"/>
                          <w:marTop w:val="0"/>
                          <w:marBottom w:val="0"/>
                          <w:divBdr>
                            <w:top w:val="none" w:sz="0" w:space="0" w:color="auto"/>
                            <w:left w:val="none" w:sz="0" w:space="0" w:color="auto"/>
                            <w:bottom w:val="none" w:sz="0" w:space="0" w:color="auto"/>
                            <w:right w:val="none" w:sz="0" w:space="0" w:color="auto"/>
                          </w:divBdr>
                        </w:div>
                        <w:div w:id="214508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844610">
          <w:marLeft w:val="0"/>
          <w:marRight w:val="0"/>
          <w:marTop w:val="0"/>
          <w:marBottom w:val="0"/>
          <w:divBdr>
            <w:top w:val="none" w:sz="0" w:space="0" w:color="auto"/>
            <w:left w:val="none" w:sz="0" w:space="0" w:color="auto"/>
            <w:bottom w:val="none" w:sz="0" w:space="0" w:color="auto"/>
            <w:right w:val="none" w:sz="0" w:space="0" w:color="auto"/>
          </w:divBdr>
          <w:divsChild>
            <w:div w:id="405417036">
              <w:marLeft w:val="0"/>
              <w:marRight w:val="0"/>
              <w:marTop w:val="0"/>
              <w:marBottom w:val="0"/>
              <w:divBdr>
                <w:top w:val="none" w:sz="0" w:space="0" w:color="auto"/>
                <w:left w:val="none" w:sz="0" w:space="0" w:color="auto"/>
                <w:bottom w:val="none" w:sz="0" w:space="0" w:color="auto"/>
                <w:right w:val="none" w:sz="0" w:space="0" w:color="auto"/>
              </w:divBdr>
              <w:divsChild>
                <w:div w:id="1381976066">
                  <w:marLeft w:val="0"/>
                  <w:marRight w:val="0"/>
                  <w:marTop w:val="0"/>
                  <w:marBottom w:val="0"/>
                  <w:divBdr>
                    <w:top w:val="none" w:sz="0" w:space="0" w:color="auto"/>
                    <w:left w:val="none" w:sz="0" w:space="0" w:color="auto"/>
                    <w:bottom w:val="none" w:sz="0" w:space="0" w:color="auto"/>
                    <w:right w:val="none" w:sz="0" w:space="0" w:color="auto"/>
                  </w:divBdr>
                  <w:divsChild>
                    <w:div w:id="160310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864625">
          <w:marLeft w:val="0"/>
          <w:marRight w:val="0"/>
          <w:marTop w:val="0"/>
          <w:marBottom w:val="0"/>
          <w:divBdr>
            <w:top w:val="none" w:sz="0" w:space="0" w:color="auto"/>
            <w:left w:val="none" w:sz="0" w:space="0" w:color="auto"/>
            <w:bottom w:val="none" w:sz="0" w:space="0" w:color="auto"/>
            <w:right w:val="none" w:sz="0" w:space="0" w:color="auto"/>
          </w:divBdr>
          <w:divsChild>
            <w:div w:id="636567316">
              <w:marLeft w:val="0"/>
              <w:marRight w:val="0"/>
              <w:marTop w:val="0"/>
              <w:marBottom w:val="0"/>
              <w:divBdr>
                <w:top w:val="none" w:sz="0" w:space="0" w:color="auto"/>
                <w:left w:val="none" w:sz="0" w:space="0" w:color="auto"/>
                <w:bottom w:val="none" w:sz="0" w:space="0" w:color="auto"/>
                <w:right w:val="none" w:sz="0" w:space="0" w:color="auto"/>
              </w:divBdr>
              <w:divsChild>
                <w:div w:id="1249802373">
                  <w:marLeft w:val="0"/>
                  <w:marRight w:val="0"/>
                  <w:marTop w:val="0"/>
                  <w:marBottom w:val="0"/>
                  <w:divBdr>
                    <w:top w:val="none" w:sz="0" w:space="0" w:color="auto"/>
                    <w:left w:val="none" w:sz="0" w:space="0" w:color="auto"/>
                    <w:bottom w:val="none" w:sz="0" w:space="0" w:color="auto"/>
                    <w:right w:val="none" w:sz="0" w:space="0" w:color="auto"/>
                  </w:divBdr>
                  <w:divsChild>
                    <w:div w:id="182404693">
                      <w:marLeft w:val="0"/>
                      <w:marRight w:val="0"/>
                      <w:marTop w:val="0"/>
                      <w:marBottom w:val="0"/>
                      <w:divBdr>
                        <w:top w:val="none" w:sz="0" w:space="0" w:color="auto"/>
                        <w:left w:val="none" w:sz="0" w:space="0" w:color="auto"/>
                        <w:bottom w:val="none" w:sz="0" w:space="0" w:color="auto"/>
                        <w:right w:val="none" w:sz="0" w:space="0" w:color="auto"/>
                      </w:divBdr>
                      <w:divsChild>
                        <w:div w:id="1465612980">
                          <w:marLeft w:val="0"/>
                          <w:marRight w:val="0"/>
                          <w:marTop w:val="0"/>
                          <w:marBottom w:val="1800"/>
                          <w:divBdr>
                            <w:top w:val="none" w:sz="0" w:space="0" w:color="auto"/>
                            <w:left w:val="none" w:sz="0" w:space="0" w:color="auto"/>
                            <w:bottom w:val="none" w:sz="0" w:space="0" w:color="auto"/>
                            <w:right w:val="none" w:sz="0" w:space="0" w:color="auto"/>
                          </w:divBdr>
                          <w:divsChild>
                            <w:div w:id="48990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6070957">
      <w:bodyDiv w:val="1"/>
      <w:marLeft w:val="0"/>
      <w:marRight w:val="0"/>
      <w:marTop w:val="0"/>
      <w:marBottom w:val="0"/>
      <w:divBdr>
        <w:top w:val="none" w:sz="0" w:space="0" w:color="auto"/>
        <w:left w:val="none" w:sz="0" w:space="0" w:color="auto"/>
        <w:bottom w:val="none" w:sz="0" w:space="0" w:color="auto"/>
        <w:right w:val="none" w:sz="0" w:space="0" w:color="auto"/>
      </w:divBdr>
      <w:divsChild>
        <w:div w:id="597715870">
          <w:marLeft w:val="0"/>
          <w:marRight w:val="0"/>
          <w:marTop w:val="0"/>
          <w:marBottom w:val="0"/>
          <w:divBdr>
            <w:top w:val="none" w:sz="0" w:space="0" w:color="auto"/>
            <w:left w:val="none" w:sz="0" w:space="0" w:color="auto"/>
            <w:bottom w:val="none" w:sz="0" w:space="0" w:color="auto"/>
            <w:right w:val="none" w:sz="0" w:space="0" w:color="auto"/>
          </w:divBdr>
          <w:divsChild>
            <w:div w:id="712003757">
              <w:marLeft w:val="0"/>
              <w:marRight w:val="0"/>
              <w:marTop w:val="0"/>
              <w:marBottom w:val="0"/>
              <w:divBdr>
                <w:top w:val="none" w:sz="0" w:space="0" w:color="auto"/>
                <w:left w:val="none" w:sz="0" w:space="0" w:color="auto"/>
                <w:bottom w:val="none" w:sz="0" w:space="0" w:color="auto"/>
                <w:right w:val="none" w:sz="0" w:space="0" w:color="auto"/>
              </w:divBdr>
              <w:divsChild>
                <w:div w:id="1028920102">
                  <w:marLeft w:val="0"/>
                  <w:marRight w:val="0"/>
                  <w:marTop w:val="0"/>
                  <w:marBottom w:val="0"/>
                  <w:divBdr>
                    <w:top w:val="none" w:sz="0" w:space="0" w:color="auto"/>
                    <w:left w:val="none" w:sz="0" w:space="0" w:color="auto"/>
                    <w:bottom w:val="none" w:sz="0" w:space="0" w:color="auto"/>
                    <w:right w:val="none" w:sz="0" w:space="0" w:color="auto"/>
                  </w:divBdr>
                  <w:divsChild>
                    <w:div w:id="1907571060">
                      <w:marLeft w:val="0"/>
                      <w:marRight w:val="0"/>
                      <w:marTop w:val="0"/>
                      <w:marBottom w:val="0"/>
                      <w:divBdr>
                        <w:top w:val="none" w:sz="0" w:space="0" w:color="auto"/>
                        <w:left w:val="none" w:sz="0" w:space="0" w:color="auto"/>
                        <w:bottom w:val="none" w:sz="0" w:space="0" w:color="auto"/>
                        <w:right w:val="none" w:sz="0" w:space="0" w:color="auto"/>
                      </w:divBdr>
                      <w:divsChild>
                        <w:div w:id="1575159656">
                          <w:marLeft w:val="0"/>
                          <w:marRight w:val="0"/>
                          <w:marTop w:val="0"/>
                          <w:marBottom w:val="0"/>
                          <w:divBdr>
                            <w:top w:val="none" w:sz="0" w:space="0" w:color="auto"/>
                            <w:left w:val="none" w:sz="0" w:space="0" w:color="auto"/>
                            <w:bottom w:val="none" w:sz="0" w:space="0" w:color="auto"/>
                            <w:right w:val="none" w:sz="0" w:space="0" w:color="auto"/>
                          </w:divBdr>
                        </w:div>
                        <w:div w:id="73308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020222">
          <w:marLeft w:val="0"/>
          <w:marRight w:val="0"/>
          <w:marTop w:val="0"/>
          <w:marBottom w:val="0"/>
          <w:divBdr>
            <w:top w:val="none" w:sz="0" w:space="0" w:color="auto"/>
            <w:left w:val="none" w:sz="0" w:space="0" w:color="auto"/>
            <w:bottom w:val="none" w:sz="0" w:space="0" w:color="auto"/>
            <w:right w:val="none" w:sz="0" w:space="0" w:color="auto"/>
          </w:divBdr>
          <w:divsChild>
            <w:div w:id="1459496857">
              <w:marLeft w:val="0"/>
              <w:marRight w:val="0"/>
              <w:marTop w:val="0"/>
              <w:marBottom w:val="0"/>
              <w:divBdr>
                <w:top w:val="none" w:sz="0" w:space="0" w:color="auto"/>
                <w:left w:val="none" w:sz="0" w:space="0" w:color="auto"/>
                <w:bottom w:val="none" w:sz="0" w:space="0" w:color="auto"/>
                <w:right w:val="none" w:sz="0" w:space="0" w:color="auto"/>
              </w:divBdr>
              <w:divsChild>
                <w:div w:id="1106580343">
                  <w:marLeft w:val="0"/>
                  <w:marRight w:val="0"/>
                  <w:marTop w:val="0"/>
                  <w:marBottom w:val="0"/>
                  <w:divBdr>
                    <w:top w:val="none" w:sz="0" w:space="0" w:color="auto"/>
                    <w:left w:val="none" w:sz="0" w:space="0" w:color="auto"/>
                    <w:bottom w:val="none" w:sz="0" w:space="0" w:color="auto"/>
                    <w:right w:val="none" w:sz="0" w:space="0" w:color="auto"/>
                  </w:divBdr>
                  <w:divsChild>
                    <w:div w:id="115110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323548">
          <w:marLeft w:val="0"/>
          <w:marRight w:val="0"/>
          <w:marTop w:val="0"/>
          <w:marBottom w:val="0"/>
          <w:divBdr>
            <w:top w:val="none" w:sz="0" w:space="0" w:color="auto"/>
            <w:left w:val="none" w:sz="0" w:space="0" w:color="auto"/>
            <w:bottom w:val="none" w:sz="0" w:space="0" w:color="auto"/>
            <w:right w:val="none" w:sz="0" w:space="0" w:color="auto"/>
          </w:divBdr>
          <w:divsChild>
            <w:div w:id="1113866422">
              <w:marLeft w:val="0"/>
              <w:marRight w:val="0"/>
              <w:marTop w:val="0"/>
              <w:marBottom w:val="0"/>
              <w:divBdr>
                <w:top w:val="none" w:sz="0" w:space="0" w:color="auto"/>
                <w:left w:val="none" w:sz="0" w:space="0" w:color="auto"/>
                <w:bottom w:val="none" w:sz="0" w:space="0" w:color="auto"/>
                <w:right w:val="none" w:sz="0" w:space="0" w:color="auto"/>
              </w:divBdr>
              <w:divsChild>
                <w:div w:id="966081595">
                  <w:marLeft w:val="0"/>
                  <w:marRight w:val="0"/>
                  <w:marTop w:val="0"/>
                  <w:marBottom w:val="0"/>
                  <w:divBdr>
                    <w:top w:val="none" w:sz="0" w:space="0" w:color="auto"/>
                    <w:left w:val="none" w:sz="0" w:space="0" w:color="auto"/>
                    <w:bottom w:val="none" w:sz="0" w:space="0" w:color="auto"/>
                    <w:right w:val="none" w:sz="0" w:space="0" w:color="auto"/>
                  </w:divBdr>
                  <w:divsChild>
                    <w:div w:id="1903128191">
                      <w:marLeft w:val="0"/>
                      <w:marRight w:val="0"/>
                      <w:marTop w:val="0"/>
                      <w:marBottom w:val="0"/>
                      <w:divBdr>
                        <w:top w:val="none" w:sz="0" w:space="0" w:color="auto"/>
                        <w:left w:val="none" w:sz="0" w:space="0" w:color="auto"/>
                        <w:bottom w:val="none" w:sz="0" w:space="0" w:color="auto"/>
                        <w:right w:val="none" w:sz="0" w:space="0" w:color="auto"/>
                      </w:divBdr>
                      <w:divsChild>
                        <w:div w:id="970406929">
                          <w:marLeft w:val="0"/>
                          <w:marRight w:val="0"/>
                          <w:marTop w:val="0"/>
                          <w:marBottom w:val="1800"/>
                          <w:divBdr>
                            <w:top w:val="none" w:sz="0" w:space="0" w:color="auto"/>
                            <w:left w:val="none" w:sz="0" w:space="0" w:color="auto"/>
                            <w:bottom w:val="none" w:sz="0" w:space="0" w:color="auto"/>
                            <w:right w:val="none" w:sz="0" w:space="0" w:color="auto"/>
                          </w:divBdr>
                          <w:divsChild>
                            <w:div w:id="92137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639728">
      <w:bodyDiv w:val="1"/>
      <w:marLeft w:val="0"/>
      <w:marRight w:val="0"/>
      <w:marTop w:val="0"/>
      <w:marBottom w:val="0"/>
      <w:divBdr>
        <w:top w:val="none" w:sz="0" w:space="0" w:color="auto"/>
        <w:left w:val="none" w:sz="0" w:space="0" w:color="auto"/>
        <w:bottom w:val="none" w:sz="0" w:space="0" w:color="auto"/>
        <w:right w:val="none" w:sz="0" w:space="0" w:color="auto"/>
      </w:divBdr>
    </w:div>
    <w:div w:id="1712147945">
      <w:bodyDiv w:val="1"/>
      <w:marLeft w:val="0"/>
      <w:marRight w:val="0"/>
      <w:marTop w:val="0"/>
      <w:marBottom w:val="0"/>
      <w:divBdr>
        <w:top w:val="none" w:sz="0" w:space="0" w:color="auto"/>
        <w:left w:val="none" w:sz="0" w:space="0" w:color="auto"/>
        <w:bottom w:val="none" w:sz="0" w:space="0" w:color="auto"/>
        <w:right w:val="none" w:sz="0" w:space="0" w:color="auto"/>
      </w:divBdr>
    </w:div>
    <w:div w:id="1925066183">
      <w:bodyDiv w:val="1"/>
      <w:marLeft w:val="0"/>
      <w:marRight w:val="0"/>
      <w:marTop w:val="0"/>
      <w:marBottom w:val="0"/>
      <w:divBdr>
        <w:top w:val="none" w:sz="0" w:space="0" w:color="auto"/>
        <w:left w:val="none" w:sz="0" w:space="0" w:color="auto"/>
        <w:bottom w:val="none" w:sz="0" w:space="0" w:color="auto"/>
        <w:right w:val="none" w:sz="0" w:space="0" w:color="auto"/>
      </w:divBdr>
      <w:divsChild>
        <w:div w:id="1986086186">
          <w:marLeft w:val="0"/>
          <w:marRight w:val="0"/>
          <w:marTop w:val="0"/>
          <w:marBottom w:val="0"/>
          <w:divBdr>
            <w:top w:val="none" w:sz="0" w:space="0" w:color="auto"/>
            <w:left w:val="none" w:sz="0" w:space="0" w:color="auto"/>
            <w:bottom w:val="none" w:sz="0" w:space="0" w:color="auto"/>
            <w:right w:val="none" w:sz="0" w:space="0" w:color="auto"/>
          </w:divBdr>
          <w:divsChild>
            <w:div w:id="1096287062">
              <w:marLeft w:val="0"/>
              <w:marRight w:val="0"/>
              <w:marTop w:val="0"/>
              <w:marBottom w:val="0"/>
              <w:divBdr>
                <w:top w:val="none" w:sz="0" w:space="0" w:color="auto"/>
                <w:left w:val="none" w:sz="0" w:space="0" w:color="auto"/>
                <w:bottom w:val="none" w:sz="0" w:space="0" w:color="auto"/>
                <w:right w:val="none" w:sz="0" w:space="0" w:color="auto"/>
              </w:divBdr>
              <w:divsChild>
                <w:div w:id="1891112116">
                  <w:marLeft w:val="0"/>
                  <w:marRight w:val="0"/>
                  <w:marTop w:val="0"/>
                  <w:marBottom w:val="0"/>
                  <w:divBdr>
                    <w:top w:val="none" w:sz="0" w:space="0" w:color="auto"/>
                    <w:left w:val="none" w:sz="0" w:space="0" w:color="auto"/>
                    <w:bottom w:val="none" w:sz="0" w:space="0" w:color="auto"/>
                    <w:right w:val="none" w:sz="0" w:space="0" w:color="auto"/>
                  </w:divBdr>
                  <w:divsChild>
                    <w:div w:id="1513453175">
                      <w:marLeft w:val="0"/>
                      <w:marRight w:val="0"/>
                      <w:marTop w:val="0"/>
                      <w:marBottom w:val="0"/>
                      <w:divBdr>
                        <w:top w:val="none" w:sz="0" w:space="0" w:color="auto"/>
                        <w:left w:val="none" w:sz="0" w:space="0" w:color="auto"/>
                        <w:bottom w:val="none" w:sz="0" w:space="0" w:color="auto"/>
                        <w:right w:val="none" w:sz="0" w:space="0" w:color="auto"/>
                      </w:divBdr>
                      <w:divsChild>
                        <w:div w:id="144783266">
                          <w:marLeft w:val="0"/>
                          <w:marRight w:val="0"/>
                          <w:marTop w:val="0"/>
                          <w:marBottom w:val="0"/>
                          <w:divBdr>
                            <w:top w:val="none" w:sz="0" w:space="0" w:color="auto"/>
                            <w:left w:val="none" w:sz="0" w:space="0" w:color="auto"/>
                            <w:bottom w:val="none" w:sz="0" w:space="0" w:color="auto"/>
                            <w:right w:val="none" w:sz="0" w:space="0" w:color="auto"/>
                          </w:divBdr>
                          <w:divsChild>
                            <w:div w:id="158519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0163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hv.at" TargetMode="External"/><Relationship Id="rId18" Type="http://schemas.openxmlformats.org/officeDocument/2006/relationships/hyperlink" Target="http://www.fhv.a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angelika.kaufmann-pauger@fhv.at" TargetMode="External"/><Relationship Id="rId17" Type="http://schemas.openxmlformats.org/officeDocument/2006/relationships/hyperlink" Target="http://www.fhv.at/datenschutz" TargetMode="External"/><Relationship Id="rId2" Type="http://schemas.openxmlformats.org/officeDocument/2006/relationships/customXml" Target="../customXml/item2.xml"/><Relationship Id="rId16" Type="http://schemas.openxmlformats.org/officeDocument/2006/relationships/hyperlink" Target="mailto:presse@fhv.at" TargetMode="External"/><Relationship Id="rId20" Type="http://schemas.openxmlformats.org/officeDocument/2006/relationships/hyperlink" Target="http://www.stella-musikhochchule.ac.a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hv.at/fh/die-fhv/treffpunkt-hochschule" TargetMode="External"/><Relationship Id="rId5" Type="http://schemas.openxmlformats.org/officeDocument/2006/relationships/styles" Target="styles.xml"/><Relationship Id="rId15" Type="http://schemas.openxmlformats.org/officeDocument/2006/relationships/hyperlink" Target="https://www.fhv.at/fh/die-fhv/events" TargetMode="External"/><Relationship Id="rId10" Type="http://schemas.openxmlformats.org/officeDocument/2006/relationships/hyperlink" Target="https://www.fhv.at/fh/die-fhv/treffpunkt-hochschule" TargetMode="External"/><Relationship Id="rId19" Type="http://schemas.openxmlformats.org/officeDocument/2006/relationships/hyperlink" Target="http://www.ph-vorarlberg.ac.at"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fhv.at/divers/newsletter" TargetMode="External"/><Relationship Id="rId22"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1698CEFCB5A034EBF5F191BDBF9CABF" ma:contentTypeVersion="11" ma:contentTypeDescription="Ein neues Dokument erstellen." ma:contentTypeScope="" ma:versionID="d5e84b6b3a5a14d44a71f66c0ca116a1">
  <xsd:schema xmlns:xsd="http://www.w3.org/2001/XMLSchema" xmlns:xs="http://www.w3.org/2001/XMLSchema" xmlns:p="http://schemas.microsoft.com/office/2006/metadata/properties" xmlns:ns2="0d9ceabd-bbd0-4bac-905e-4d6c1323692c" targetNamespace="http://schemas.microsoft.com/office/2006/metadata/properties" ma:root="true" ma:fieldsID="1339dbbc9e4b97ff79fb7863336f8d66" ns2:_="">
    <xsd:import namespace="0d9ceabd-bbd0-4bac-905e-4d6c132369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ceabd-bbd0-4bac-905e-4d6c132369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3E9ED-52A3-48C5-8681-16A856E89B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05757F-6D50-404E-857F-40564B963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ceabd-bbd0-4bac-905e-4d6c13236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6020E8-5261-4DF4-AE1D-57015F72B6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1173</Words>
  <Characters>7395</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fachhochschule vorarlberg</Company>
  <LinksUpToDate>false</LinksUpToDate>
  <CharactersWithSpaces>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Kaufmann-Pauger Angelika</dc:creator>
  <cp:keywords/>
  <cp:lastModifiedBy>KAUFMANN-PAUGER Angelika</cp:lastModifiedBy>
  <cp:revision>6</cp:revision>
  <cp:lastPrinted>2026-02-25T15:24:00Z</cp:lastPrinted>
  <dcterms:created xsi:type="dcterms:W3CDTF">2026-09-28T09:02:00Z</dcterms:created>
  <dcterms:modified xsi:type="dcterms:W3CDTF">2026-09-30T09:54:00Z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0x01010061698CEFCB5A034EBF5F191BDBF9CABF</vt:lpwstr>
  </property>
</Properties>
</file>