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8EF6" w14:textId="77777777" w:rsidR="00127B7E" w:rsidRPr="004A4013" w:rsidRDefault="00127B7E" w:rsidP="00127B7E">
      <w:pPr>
        <w:jc w:val="left"/>
        <w:rPr>
          <w:rFonts w:ascii="Calibri" w:hAnsi="Calibri" w:cs="Calibri"/>
          <w:sz w:val="24"/>
          <w:szCs w:val="24"/>
        </w:rPr>
      </w:pPr>
    </w:p>
    <w:p w14:paraId="6C952434" w14:textId="031281C9" w:rsidR="00127B7E" w:rsidRPr="00127B7E" w:rsidRDefault="00127B7E" w:rsidP="00127B7E">
      <w:pPr>
        <w:pStyle w:val="VLKTitel"/>
        <w:rPr>
          <w:rFonts w:ascii="Calibri" w:hAnsi="Calibri" w:cs="Calibri"/>
          <w:lang w:val="de-AT"/>
        </w:rPr>
      </w:pPr>
      <w:r w:rsidRPr="00127B7E">
        <w:rPr>
          <w:rFonts w:ascii="Calibri" w:hAnsi="Calibri" w:cs="Calibri"/>
          <w:noProof/>
          <w:lang w:val="de-AT"/>
        </w:rPr>
        <w:drawing>
          <wp:inline distT="0" distB="0" distL="0" distR="0" wp14:anchorId="51D6098A" wp14:editId="2E8187FD">
            <wp:extent cx="3347049" cy="904181"/>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rotWithShape="1">
                    <a:blip r:embed="rId6">
                      <a:extLst>
                        <a:ext uri="{28A0092B-C50C-407E-A947-70E740481C1C}">
                          <a14:useLocalDpi xmlns:a14="http://schemas.microsoft.com/office/drawing/2010/main" val="0"/>
                        </a:ext>
                      </a:extLst>
                    </a:blip>
                    <a:srcRect l="992" r="22058"/>
                    <a:stretch/>
                  </pic:blipFill>
                  <pic:spPr bwMode="auto">
                    <a:xfrm>
                      <a:off x="0" y="0"/>
                      <a:ext cx="3349619" cy="904875"/>
                    </a:xfrm>
                    <a:prstGeom prst="rect">
                      <a:avLst/>
                    </a:prstGeom>
                    <a:noFill/>
                    <a:ln>
                      <a:noFill/>
                    </a:ln>
                    <a:extLst>
                      <a:ext uri="{53640926-AAD7-44D8-BBD7-CCE9431645EC}">
                        <a14:shadowObscured xmlns:a14="http://schemas.microsoft.com/office/drawing/2010/main"/>
                      </a:ext>
                    </a:extLst>
                  </pic:spPr>
                </pic:pic>
              </a:graphicData>
            </a:graphic>
          </wp:inline>
        </w:drawing>
      </w:r>
      <w:r w:rsidRPr="00127B7E">
        <w:rPr>
          <w:rFonts w:ascii="Calibri" w:hAnsi="Calibri" w:cs="Calibri"/>
          <w:noProof/>
          <w:lang w:val="de-AT"/>
        </w:rPr>
        <w:drawing>
          <wp:inline distT="0" distB="0" distL="0" distR="0" wp14:anchorId="1B38C974" wp14:editId="2F33AD47">
            <wp:extent cx="2066925" cy="9048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904875"/>
                    </a:xfrm>
                    <a:prstGeom prst="rect">
                      <a:avLst/>
                    </a:prstGeom>
                    <a:noFill/>
                    <a:ln>
                      <a:noFill/>
                    </a:ln>
                  </pic:spPr>
                </pic:pic>
              </a:graphicData>
            </a:graphic>
          </wp:inline>
        </w:drawing>
      </w:r>
    </w:p>
    <w:p w14:paraId="506F2AF2" w14:textId="77777777" w:rsidR="00127B7E" w:rsidRDefault="00127B7E" w:rsidP="00127B7E">
      <w:pPr>
        <w:pStyle w:val="VLKTitel"/>
        <w:jc w:val="left"/>
        <w:rPr>
          <w:rFonts w:ascii="Calibri" w:hAnsi="Calibri" w:cs="Calibri"/>
        </w:rPr>
      </w:pPr>
    </w:p>
    <w:p w14:paraId="62213679" w14:textId="77777777" w:rsidR="00127B7E" w:rsidRPr="00127B7E" w:rsidRDefault="00127B7E" w:rsidP="00127B7E">
      <w:pPr>
        <w:pStyle w:val="VLKUntertitel"/>
      </w:pPr>
    </w:p>
    <w:p w14:paraId="36B134C8" w14:textId="77777777" w:rsidR="007A2376" w:rsidRPr="0017356A" w:rsidRDefault="007A2376" w:rsidP="007A2376">
      <w:pPr>
        <w:pStyle w:val="VLKTitel"/>
        <w:jc w:val="left"/>
        <w:rPr>
          <w:rFonts w:ascii="Calibri" w:hAnsi="Calibri" w:cs="Calibri"/>
        </w:rPr>
      </w:pPr>
      <w:r w:rsidRPr="00987BFE">
        <w:rPr>
          <w:rFonts w:ascii="Calibri" w:hAnsi="Calibri" w:cs="Calibri"/>
        </w:rPr>
        <w:t>„</w:t>
      </w:r>
      <w:r>
        <w:rPr>
          <w:rFonts w:ascii="Calibri" w:hAnsi="Calibri" w:cs="Calibri"/>
        </w:rPr>
        <w:t>FHV</w:t>
      </w:r>
      <w:r w:rsidRPr="00987BFE">
        <w:rPr>
          <w:rFonts w:ascii="Calibri" w:hAnsi="Calibri" w:cs="Calibri"/>
        </w:rPr>
        <w:t xml:space="preserve"> ist Motor für Innovation und Fachkräfteentwicklung“</w:t>
      </w:r>
    </w:p>
    <w:p w14:paraId="4742B140" w14:textId="77777777" w:rsidR="007A2376" w:rsidRPr="0017356A" w:rsidRDefault="007A2376" w:rsidP="007A2376">
      <w:pPr>
        <w:pStyle w:val="VLKUntertitel"/>
        <w:jc w:val="left"/>
        <w:rPr>
          <w:rFonts w:ascii="Calibri" w:hAnsi="Calibri" w:cs="Calibri"/>
          <w:sz w:val="24"/>
          <w:szCs w:val="24"/>
        </w:rPr>
      </w:pPr>
      <w:r>
        <w:rPr>
          <w:rFonts w:ascii="Calibri" w:hAnsi="Calibri" w:cs="Calibri"/>
          <w:sz w:val="24"/>
          <w:szCs w:val="24"/>
        </w:rPr>
        <w:t xml:space="preserve">LH Wallner, LTP Sonderegger, LR Schöbi-Fink, LR Allgäuer und GF Fitz-Rankl eröffneten die </w:t>
      </w:r>
      <w:r w:rsidRPr="00987BFE">
        <w:rPr>
          <w:rFonts w:ascii="Calibri" w:hAnsi="Calibri" w:cs="Calibri"/>
          <w:sz w:val="24"/>
          <w:szCs w:val="24"/>
        </w:rPr>
        <w:t xml:space="preserve">Erweiterung und Sanierung der FHV </w:t>
      </w:r>
    </w:p>
    <w:p w14:paraId="6496C0DC" w14:textId="77777777" w:rsidR="007A2376" w:rsidRPr="0017356A" w:rsidRDefault="007A2376" w:rsidP="00DC1988">
      <w:pPr>
        <w:pStyle w:val="VLKKurzfassung"/>
        <w:ind w:firstLine="0"/>
        <w:jc w:val="left"/>
        <w:rPr>
          <w:rFonts w:ascii="Calibri" w:hAnsi="Calibri" w:cs="Calibri"/>
          <w:sz w:val="24"/>
          <w:szCs w:val="24"/>
        </w:rPr>
      </w:pPr>
      <w:r>
        <w:rPr>
          <w:rFonts w:ascii="Calibri" w:hAnsi="Calibri" w:cs="Calibri"/>
          <w:sz w:val="24"/>
          <w:szCs w:val="24"/>
        </w:rPr>
        <w:t>Dornbirn</w:t>
      </w:r>
      <w:r w:rsidRPr="0017356A">
        <w:rPr>
          <w:rFonts w:ascii="Calibri" w:hAnsi="Calibri" w:cs="Calibri"/>
          <w:sz w:val="24"/>
          <w:szCs w:val="24"/>
        </w:rPr>
        <w:t xml:space="preserve"> (VLK) – </w:t>
      </w:r>
      <w:r>
        <w:rPr>
          <w:rFonts w:ascii="Calibri" w:hAnsi="Calibri" w:cs="Calibri"/>
          <w:sz w:val="24"/>
          <w:szCs w:val="24"/>
        </w:rPr>
        <w:t>An der Fachhochschule Vorarlberg (FHV) gibt es einmal mehr Grund zum Feiern: Mit einer Eröffnung am</w:t>
      </w:r>
      <w:r w:rsidRPr="005A3353">
        <w:rPr>
          <w:rFonts w:ascii="Calibri" w:hAnsi="Calibri" w:cs="Calibri"/>
          <w:sz w:val="24"/>
          <w:szCs w:val="24"/>
        </w:rPr>
        <w:t xml:space="preserve"> heutigen Freitag (7. November) wurde</w:t>
      </w:r>
      <w:r>
        <w:rPr>
          <w:rFonts w:ascii="Calibri" w:hAnsi="Calibri" w:cs="Calibri"/>
          <w:sz w:val="24"/>
          <w:szCs w:val="24"/>
        </w:rPr>
        <w:t>n</w:t>
      </w:r>
      <w:r w:rsidRPr="005A3353">
        <w:rPr>
          <w:rFonts w:ascii="Calibri" w:hAnsi="Calibri" w:cs="Calibri"/>
          <w:sz w:val="24"/>
          <w:szCs w:val="24"/>
        </w:rPr>
        <w:t xml:space="preserve"> der Zubau, die Aufstockung und die umfassende Sanierung </w:t>
      </w:r>
      <w:r>
        <w:rPr>
          <w:rFonts w:ascii="Calibri" w:hAnsi="Calibri" w:cs="Calibri"/>
          <w:sz w:val="24"/>
          <w:szCs w:val="24"/>
        </w:rPr>
        <w:t>der FHV</w:t>
      </w:r>
      <w:r w:rsidRPr="005A3353">
        <w:rPr>
          <w:rFonts w:ascii="Calibri" w:hAnsi="Calibri" w:cs="Calibri"/>
          <w:sz w:val="24"/>
          <w:szCs w:val="24"/>
        </w:rPr>
        <w:t xml:space="preserve"> in Dornbirn offiziell abgeschlossen. Landeshauptmann Markus Wallner</w:t>
      </w:r>
      <w:r>
        <w:rPr>
          <w:rFonts w:ascii="Calibri" w:hAnsi="Calibri" w:cs="Calibri"/>
          <w:sz w:val="24"/>
          <w:szCs w:val="24"/>
        </w:rPr>
        <w:t>,</w:t>
      </w:r>
      <w:r w:rsidRPr="005A3353">
        <w:rPr>
          <w:rFonts w:ascii="Calibri" w:hAnsi="Calibri" w:cs="Calibri"/>
          <w:sz w:val="24"/>
          <w:szCs w:val="24"/>
        </w:rPr>
        <w:t xml:space="preserve"> </w:t>
      </w:r>
      <w:r>
        <w:rPr>
          <w:rFonts w:ascii="Calibri" w:hAnsi="Calibri" w:cs="Calibri"/>
          <w:sz w:val="24"/>
          <w:szCs w:val="24"/>
        </w:rPr>
        <w:t xml:space="preserve">Landtagspräsident Harald Sonderegger, </w:t>
      </w:r>
      <w:r w:rsidRPr="005A3353">
        <w:rPr>
          <w:rFonts w:ascii="Calibri" w:hAnsi="Calibri" w:cs="Calibri"/>
          <w:sz w:val="24"/>
          <w:szCs w:val="24"/>
        </w:rPr>
        <w:t>Landesrätin Barbara Schöbi-Fin</w:t>
      </w:r>
      <w:r>
        <w:rPr>
          <w:rFonts w:ascii="Calibri" w:hAnsi="Calibri" w:cs="Calibri"/>
          <w:sz w:val="24"/>
          <w:szCs w:val="24"/>
        </w:rPr>
        <w:t>k</w:t>
      </w:r>
      <w:r w:rsidRPr="005A3353">
        <w:rPr>
          <w:rFonts w:ascii="Calibri" w:hAnsi="Calibri" w:cs="Calibri"/>
          <w:sz w:val="24"/>
          <w:szCs w:val="24"/>
        </w:rPr>
        <w:t xml:space="preserve"> </w:t>
      </w:r>
      <w:r>
        <w:rPr>
          <w:rFonts w:ascii="Calibri" w:hAnsi="Calibri" w:cs="Calibri"/>
          <w:sz w:val="24"/>
          <w:szCs w:val="24"/>
        </w:rPr>
        <w:t xml:space="preserve">und Landesrat Daniel Allgäuer würdigten gemeinsam mit FHV-Geschäftsführer Stefan Fitz-Rankl </w:t>
      </w:r>
      <w:r w:rsidRPr="005A3353">
        <w:rPr>
          <w:rFonts w:ascii="Calibri" w:hAnsi="Calibri" w:cs="Calibri"/>
          <w:sz w:val="24"/>
          <w:szCs w:val="24"/>
        </w:rPr>
        <w:t>die zukunftsweisende Erweiterung des Campus, die neue Maßstäbe für Forschung, Lehre und Innovation am Hochschulstandort Vorarlberg setzt.</w:t>
      </w:r>
      <w:r>
        <w:rPr>
          <w:rFonts w:ascii="Calibri" w:hAnsi="Calibri" w:cs="Calibri"/>
          <w:sz w:val="24"/>
          <w:szCs w:val="24"/>
        </w:rPr>
        <w:t xml:space="preserve"> Landeshauptmann Wallner und Geschäftsführer Fitz-Rankl nutzten die Gelegenheit, sich für ein Promotionsrecht an der FHV auszusprechen. </w:t>
      </w:r>
    </w:p>
    <w:p w14:paraId="59DDEF46" w14:textId="77777777" w:rsidR="00DE025A" w:rsidRDefault="00DE025A" w:rsidP="00DE025A">
      <w:pPr>
        <w:jc w:val="left"/>
        <w:rPr>
          <w:rFonts w:ascii="Calibri" w:hAnsi="Calibri" w:cs="Calibri"/>
          <w:sz w:val="24"/>
          <w:szCs w:val="24"/>
        </w:rPr>
      </w:pPr>
      <w:r w:rsidRPr="005A3353">
        <w:rPr>
          <w:rFonts w:ascii="Calibri" w:hAnsi="Calibri" w:cs="Calibri"/>
          <w:sz w:val="24"/>
          <w:szCs w:val="24"/>
        </w:rPr>
        <w:t xml:space="preserve">Die FHV ist mit aktuell rund 1.760 Studierenden und über 20 Studienprogrammen ein wesentlicher Impulsgeber für die Entwicklung der Region. Die umfassenden baulichen Maßnahmen schaffen optimale Bedingungen für </w:t>
      </w:r>
      <w:r>
        <w:rPr>
          <w:rFonts w:ascii="Calibri" w:hAnsi="Calibri" w:cs="Calibri"/>
          <w:sz w:val="24"/>
          <w:szCs w:val="24"/>
        </w:rPr>
        <w:t>Ausbildung</w:t>
      </w:r>
      <w:r w:rsidRPr="005A3353">
        <w:rPr>
          <w:rFonts w:ascii="Calibri" w:hAnsi="Calibri" w:cs="Calibri"/>
          <w:sz w:val="24"/>
          <w:szCs w:val="24"/>
        </w:rPr>
        <w:t>, Forschung und Innovation und stärken die Wettbewerbsfähigkeit Vorarlbergs nachhaltig.</w:t>
      </w:r>
    </w:p>
    <w:p w14:paraId="323138F5" w14:textId="77777777" w:rsidR="00DE025A" w:rsidRDefault="00DE025A" w:rsidP="00DE025A">
      <w:pPr>
        <w:jc w:val="left"/>
        <w:rPr>
          <w:rFonts w:ascii="Calibri" w:hAnsi="Calibri" w:cs="Calibri"/>
          <w:sz w:val="24"/>
          <w:szCs w:val="24"/>
        </w:rPr>
      </w:pPr>
    </w:p>
    <w:p w14:paraId="2562D164" w14:textId="77777777" w:rsidR="00DE025A" w:rsidRPr="00987BFE" w:rsidRDefault="00DE025A" w:rsidP="00DE025A">
      <w:pPr>
        <w:jc w:val="left"/>
        <w:rPr>
          <w:rFonts w:ascii="Calibri" w:hAnsi="Calibri" w:cs="Calibri"/>
          <w:sz w:val="24"/>
          <w:szCs w:val="24"/>
        </w:rPr>
      </w:pPr>
      <w:r w:rsidRPr="00987BFE">
        <w:rPr>
          <w:rFonts w:ascii="Calibri" w:hAnsi="Calibri" w:cs="Calibri"/>
          <w:sz w:val="24"/>
          <w:szCs w:val="24"/>
        </w:rPr>
        <w:t>Landeshauptmann Wallner betonte die zentrale Rolle der FHV für das gesamte Land: „Die Fachhochschule Vorarlberg ist eine Kaderschmiede für die Fachkräfte von morgen und ein bedeutender Motor für Innovation. Vorarlberg profitiert maßgeblich von den gut ausgebildeten jungen Menschen, die aus der FHV an unsere Unternehmen kommen. Mit der Erweiterung und Sanierung setzen wir ein starkes Zeichen für die Zukunft unseres Landes und bekennen uns klar zur Förderung von Bildung, Forschung und Fachkräfteentwicklung.“</w:t>
      </w:r>
    </w:p>
    <w:p w14:paraId="5B07C09E" w14:textId="77777777" w:rsidR="00DE025A" w:rsidRPr="00987BFE" w:rsidRDefault="00DE025A" w:rsidP="00DE025A">
      <w:pPr>
        <w:jc w:val="left"/>
        <w:rPr>
          <w:rFonts w:ascii="Calibri" w:hAnsi="Calibri" w:cs="Calibri"/>
          <w:sz w:val="24"/>
          <w:szCs w:val="24"/>
        </w:rPr>
      </w:pPr>
    </w:p>
    <w:p w14:paraId="53755EB0" w14:textId="77777777" w:rsidR="00DE025A" w:rsidRPr="00987BFE" w:rsidRDefault="00DE025A" w:rsidP="00DE025A">
      <w:pPr>
        <w:jc w:val="left"/>
        <w:rPr>
          <w:rFonts w:ascii="Calibri" w:hAnsi="Calibri" w:cs="Calibri"/>
          <w:sz w:val="24"/>
          <w:szCs w:val="24"/>
        </w:rPr>
      </w:pPr>
      <w:r w:rsidRPr="00987BFE">
        <w:rPr>
          <w:rFonts w:ascii="Calibri" w:hAnsi="Calibri" w:cs="Calibri"/>
          <w:sz w:val="24"/>
          <w:szCs w:val="24"/>
        </w:rPr>
        <w:t>Landesrätin Schöbi-Fink hob die Bedeutung der Investition für den Bildungsstandort hervor: „Mit der Erweiterung der FHV schaffen wir Raum für neue Ideen, Austausch und Begegnung. Besonders freut mich, dass im Zuge der Sanierung auch Kunst am Bau realisiert wurde – ein sichtbares Zeichen für die enge Verbindung von Wissenschaft, Kreativität und gesellschaftlicher Entwicklung. Bildung ist der Schlüssel für die Zukunft Vorarlbergs, und die FHV ist dabei ein unverzichtbarer Partner.“</w:t>
      </w:r>
    </w:p>
    <w:p w14:paraId="58BE785A" w14:textId="77777777" w:rsidR="00DE025A" w:rsidRPr="00987BFE" w:rsidRDefault="00DE025A" w:rsidP="00DE025A">
      <w:pPr>
        <w:jc w:val="left"/>
        <w:rPr>
          <w:rFonts w:ascii="Calibri" w:hAnsi="Calibri" w:cs="Calibri"/>
          <w:sz w:val="24"/>
          <w:szCs w:val="24"/>
        </w:rPr>
      </w:pPr>
    </w:p>
    <w:p w14:paraId="1E1BFC8C" w14:textId="77777777" w:rsidR="00DE025A" w:rsidRPr="00040588" w:rsidRDefault="00DE025A" w:rsidP="00DE025A">
      <w:pPr>
        <w:jc w:val="left"/>
        <w:rPr>
          <w:rFonts w:ascii="Calibri" w:hAnsi="Calibri" w:cs="Calibri"/>
          <w:sz w:val="24"/>
          <w:szCs w:val="24"/>
        </w:rPr>
      </w:pPr>
      <w:r w:rsidRPr="00987BFE">
        <w:rPr>
          <w:rFonts w:ascii="Calibri" w:hAnsi="Calibri" w:cs="Calibri"/>
          <w:sz w:val="24"/>
          <w:szCs w:val="24"/>
        </w:rPr>
        <w:t xml:space="preserve">Geschäftsführer Fitz-Rankl zeigte sich erfreut über </w:t>
      </w:r>
      <w:r w:rsidRPr="00040588">
        <w:rPr>
          <w:rFonts w:ascii="Calibri" w:hAnsi="Calibri" w:cs="Calibri"/>
          <w:sz w:val="24"/>
          <w:szCs w:val="24"/>
        </w:rPr>
        <w:t xml:space="preserve">die erfolgreiche Umsetzung des Projekts und die neuen Möglichkeiten für die Hochschule: „Die zusätzlichen Flächen eröffnen künftig zusätzliche Chancen für Forschung, Lehre und Verwaltung. Die Räume dienen nicht nur der Wissensvermittlung, sondern auch dem Austausch, der Vernetzung und dem gemeinsamen Lernen. </w:t>
      </w:r>
      <w:r w:rsidRPr="00040588">
        <w:rPr>
          <w:rFonts w:ascii="Calibri" w:hAnsi="Calibri" w:cs="Calibri"/>
          <w:sz w:val="24"/>
          <w:szCs w:val="24"/>
          <w:lang w:val="de-AT"/>
        </w:rPr>
        <w:t xml:space="preserve">Die FHV ist und bleibt damit ein lebendiger Treffpunkt. Ein Ort, der Menschen zusammenführt, Ideen hervorbringt und neue Perspektiven </w:t>
      </w:r>
      <w:r w:rsidRPr="00040588">
        <w:rPr>
          <w:rFonts w:ascii="Calibri" w:hAnsi="Calibri" w:cs="Calibri"/>
          <w:sz w:val="24"/>
          <w:szCs w:val="24"/>
          <w:lang w:val="de-AT"/>
        </w:rPr>
        <w:lastRenderedPageBreak/>
        <w:t xml:space="preserve">eröffnet. </w:t>
      </w:r>
      <w:r w:rsidRPr="00040588">
        <w:rPr>
          <w:rFonts w:ascii="Calibri" w:hAnsi="Calibri" w:cs="Calibri"/>
          <w:sz w:val="24"/>
          <w:szCs w:val="24"/>
        </w:rPr>
        <w:t xml:space="preserve">Wir bedanken uns beim Land Vorarlberg, dass die Realisierung eines </w:t>
      </w:r>
      <w:r w:rsidRPr="00040588">
        <w:rPr>
          <w:rFonts w:ascii="Calibri" w:hAnsi="Calibri" w:cs="Calibri"/>
          <w:sz w:val="24"/>
          <w:szCs w:val="24"/>
          <w:lang w:val="de-AT"/>
        </w:rPr>
        <w:t>modernen, zukunftsorientierten Campus ermöglicht wurde und wir heute diesen Meilenstein feiern dürfen.“</w:t>
      </w:r>
    </w:p>
    <w:p w14:paraId="32B45742" w14:textId="77777777" w:rsidR="00DE025A" w:rsidRPr="00040588" w:rsidRDefault="00DE025A" w:rsidP="00DE025A">
      <w:pPr>
        <w:jc w:val="left"/>
        <w:rPr>
          <w:rFonts w:ascii="Calibri" w:hAnsi="Calibri" w:cs="Calibri"/>
          <w:sz w:val="24"/>
          <w:szCs w:val="24"/>
          <w:lang w:val="de-AT"/>
        </w:rPr>
      </w:pPr>
    </w:p>
    <w:p w14:paraId="4B8454FE" w14:textId="77777777" w:rsidR="00DE025A" w:rsidRDefault="00DE025A" w:rsidP="00DE025A">
      <w:pPr>
        <w:jc w:val="left"/>
        <w:rPr>
          <w:rFonts w:ascii="Calibri" w:hAnsi="Calibri" w:cs="Calibri"/>
          <w:sz w:val="24"/>
          <w:szCs w:val="24"/>
        </w:rPr>
      </w:pPr>
      <w:r w:rsidRPr="00987BFE">
        <w:rPr>
          <w:rFonts w:ascii="Calibri" w:hAnsi="Calibri" w:cs="Calibri"/>
          <w:sz w:val="24"/>
          <w:szCs w:val="24"/>
        </w:rPr>
        <w:t xml:space="preserve">Die Erweiterung </w:t>
      </w:r>
      <w:r>
        <w:rPr>
          <w:rFonts w:ascii="Calibri" w:hAnsi="Calibri" w:cs="Calibri"/>
          <w:sz w:val="24"/>
          <w:szCs w:val="24"/>
        </w:rPr>
        <w:t xml:space="preserve">des Campus </w:t>
      </w:r>
      <w:r w:rsidRPr="00987BFE">
        <w:rPr>
          <w:rFonts w:ascii="Calibri" w:hAnsi="Calibri" w:cs="Calibri"/>
          <w:sz w:val="24"/>
          <w:szCs w:val="24"/>
        </w:rPr>
        <w:t>und</w:t>
      </w:r>
      <w:r>
        <w:rPr>
          <w:rFonts w:ascii="Calibri" w:hAnsi="Calibri" w:cs="Calibri"/>
          <w:sz w:val="24"/>
          <w:szCs w:val="24"/>
        </w:rPr>
        <w:t xml:space="preserve"> die</w:t>
      </w:r>
      <w:r w:rsidRPr="00987BFE">
        <w:rPr>
          <w:rFonts w:ascii="Calibri" w:hAnsi="Calibri" w:cs="Calibri"/>
          <w:sz w:val="24"/>
          <w:szCs w:val="24"/>
        </w:rPr>
        <w:t xml:space="preserve"> Sanierung des denkmalgeschützten Ensembles an der Dornbirner Ache wurde</w:t>
      </w:r>
      <w:r>
        <w:rPr>
          <w:rFonts w:ascii="Calibri" w:hAnsi="Calibri" w:cs="Calibri"/>
          <w:sz w:val="24"/>
          <w:szCs w:val="24"/>
        </w:rPr>
        <w:t>n</w:t>
      </w:r>
      <w:r w:rsidRPr="00987BFE">
        <w:rPr>
          <w:rFonts w:ascii="Calibri" w:hAnsi="Calibri" w:cs="Calibri"/>
          <w:sz w:val="24"/>
          <w:szCs w:val="24"/>
        </w:rPr>
        <w:t xml:space="preserve"> während des laufenden Betriebs in enger Abstimmung mit allen Beteiligten realisiert. Die neuen, offenen und flexibel nutzbaren Räume fördern den Austausch zwischen Studierenden, Lehrenden und Forschenden und bieten eine hohe Aufenthaltsqualität. Mit dem neugestalteten Bauteil C, der Cafeteria und barrierefreien Erschließung wird der Campus zur zentralen Drehscheibe des Hochschullebens.</w:t>
      </w:r>
    </w:p>
    <w:p w14:paraId="2EBD8232" w14:textId="77777777" w:rsidR="00DE025A" w:rsidRDefault="00DE025A" w:rsidP="00DE025A">
      <w:pPr>
        <w:jc w:val="left"/>
        <w:rPr>
          <w:rFonts w:ascii="Calibri" w:hAnsi="Calibri" w:cs="Calibri"/>
          <w:sz w:val="24"/>
          <w:szCs w:val="24"/>
        </w:rPr>
      </w:pPr>
    </w:p>
    <w:p w14:paraId="37387D8C" w14:textId="77777777" w:rsidR="00DE025A" w:rsidRPr="00DC047C" w:rsidRDefault="00DE025A" w:rsidP="00DE025A">
      <w:pPr>
        <w:jc w:val="left"/>
        <w:rPr>
          <w:rFonts w:ascii="Calibri" w:hAnsi="Calibri" w:cs="Calibri"/>
          <w:b/>
          <w:bCs/>
          <w:sz w:val="24"/>
          <w:szCs w:val="24"/>
        </w:rPr>
      </w:pPr>
      <w:r w:rsidRPr="00DC047C">
        <w:rPr>
          <w:rFonts w:ascii="Calibri" w:hAnsi="Calibri" w:cs="Calibri"/>
          <w:b/>
          <w:bCs/>
          <w:sz w:val="24"/>
          <w:szCs w:val="24"/>
        </w:rPr>
        <w:t>Forderung nach Promotionsrecht für Fachhochschulen</w:t>
      </w:r>
    </w:p>
    <w:p w14:paraId="0D354558" w14:textId="77777777" w:rsidR="00DE025A" w:rsidRDefault="00DE025A" w:rsidP="00DE025A">
      <w:pPr>
        <w:jc w:val="left"/>
        <w:rPr>
          <w:rFonts w:ascii="Calibri" w:hAnsi="Calibri" w:cs="Calibri"/>
          <w:sz w:val="24"/>
          <w:szCs w:val="24"/>
        </w:rPr>
      </w:pPr>
      <w:r w:rsidRPr="00DC047C">
        <w:rPr>
          <w:rFonts w:ascii="Calibri" w:hAnsi="Calibri" w:cs="Calibri"/>
          <w:sz w:val="24"/>
          <w:szCs w:val="24"/>
        </w:rPr>
        <w:t xml:space="preserve">Im Rahmen der Eröffnungsfeier bekräftigte Landeshauptmann Wallner </w:t>
      </w:r>
      <w:r>
        <w:rPr>
          <w:rFonts w:ascii="Calibri" w:hAnsi="Calibri" w:cs="Calibri"/>
          <w:sz w:val="24"/>
          <w:szCs w:val="24"/>
        </w:rPr>
        <w:t>seine</w:t>
      </w:r>
      <w:r w:rsidRPr="00DC047C">
        <w:rPr>
          <w:rFonts w:ascii="Calibri" w:hAnsi="Calibri" w:cs="Calibri"/>
          <w:sz w:val="24"/>
          <w:szCs w:val="24"/>
        </w:rPr>
        <w:t xml:space="preserve"> </w:t>
      </w:r>
      <w:r>
        <w:rPr>
          <w:rFonts w:ascii="Calibri" w:hAnsi="Calibri" w:cs="Calibri"/>
          <w:sz w:val="24"/>
          <w:szCs w:val="24"/>
        </w:rPr>
        <w:t xml:space="preserve">gemeinsame </w:t>
      </w:r>
      <w:r w:rsidRPr="00DC047C">
        <w:rPr>
          <w:rFonts w:ascii="Calibri" w:hAnsi="Calibri" w:cs="Calibri"/>
          <w:sz w:val="24"/>
          <w:szCs w:val="24"/>
        </w:rPr>
        <w:t>Forderung</w:t>
      </w:r>
      <w:r>
        <w:rPr>
          <w:rFonts w:ascii="Calibri" w:hAnsi="Calibri" w:cs="Calibri"/>
          <w:sz w:val="24"/>
          <w:szCs w:val="24"/>
        </w:rPr>
        <w:t xml:space="preserve"> mit Landeshauptfrau Johanna Mikl-Leitner (Niederösterreich)</w:t>
      </w:r>
      <w:r w:rsidRPr="00DC047C">
        <w:rPr>
          <w:rFonts w:ascii="Calibri" w:hAnsi="Calibri" w:cs="Calibri"/>
          <w:sz w:val="24"/>
          <w:szCs w:val="24"/>
        </w:rPr>
        <w:t xml:space="preserve"> nach einem Promotionsrecht für </w:t>
      </w:r>
      <w:r>
        <w:rPr>
          <w:rFonts w:ascii="Calibri" w:hAnsi="Calibri" w:cs="Calibri"/>
          <w:sz w:val="24"/>
          <w:szCs w:val="24"/>
        </w:rPr>
        <w:t xml:space="preserve">forschungsstarke </w:t>
      </w:r>
      <w:r w:rsidRPr="00DC047C">
        <w:rPr>
          <w:rFonts w:ascii="Calibri" w:hAnsi="Calibri" w:cs="Calibri"/>
          <w:sz w:val="24"/>
          <w:szCs w:val="24"/>
        </w:rPr>
        <w:t>Fachhochschulen in Österreich. „Unsere Fachhochschulen stehen den Universitäten in der Forschungsleistung um nichts nach</w:t>
      </w:r>
      <w:r>
        <w:rPr>
          <w:rFonts w:ascii="Calibri" w:hAnsi="Calibri" w:cs="Calibri"/>
          <w:sz w:val="24"/>
          <w:szCs w:val="24"/>
        </w:rPr>
        <w:t>.</w:t>
      </w:r>
      <w:r w:rsidRPr="00DC047C">
        <w:t xml:space="preserve"> </w:t>
      </w:r>
      <w:r w:rsidRPr="00DC047C">
        <w:rPr>
          <w:rFonts w:ascii="Calibri" w:hAnsi="Calibri" w:cs="Calibri"/>
          <w:sz w:val="24"/>
          <w:szCs w:val="24"/>
        </w:rPr>
        <w:t xml:space="preserve">Ein Promotionsrecht </w:t>
      </w:r>
      <w:r>
        <w:rPr>
          <w:rFonts w:ascii="Calibri" w:hAnsi="Calibri" w:cs="Calibri"/>
          <w:sz w:val="24"/>
          <w:szCs w:val="24"/>
        </w:rPr>
        <w:t>würde</w:t>
      </w:r>
      <w:r w:rsidRPr="00DC047C">
        <w:rPr>
          <w:rFonts w:ascii="Calibri" w:hAnsi="Calibri" w:cs="Calibri"/>
          <w:sz w:val="24"/>
          <w:szCs w:val="24"/>
        </w:rPr>
        <w:t xml:space="preserve"> die Chancengerechtigkeit im Hochschulsystem </w:t>
      </w:r>
      <w:r>
        <w:rPr>
          <w:rFonts w:ascii="Calibri" w:hAnsi="Calibri" w:cs="Calibri"/>
          <w:sz w:val="24"/>
          <w:szCs w:val="24"/>
        </w:rPr>
        <w:t xml:space="preserve">stärken </w:t>
      </w:r>
      <w:r w:rsidRPr="00DC047C">
        <w:rPr>
          <w:rFonts w:ascii="Calibri" w:hAnsi="Calibri" w:cs="Calibri"/>
          <w:sz w:val="24"/>
          <w:szCs w:val="24"/>
        </w:rPr>
        <w:t>und dafür sorg</w:t>
      </w:r>
      <w:r>
        <w:rPr>
          <w:rFonts w:ascii="Calibri" w:hAnsi="Calibri" w:cs="Calibri"/>
          <w:sz w:val="24"/>
          <w:szCs w:val="24"/>
        </w:rPr>
        <w:t>en</w:t>
      </w:r>
      <w:r w:rsidRPr="00DC047C">
        <w:rPr>
          <w:rFonts w:ascii="Calibri" w:hAnsi="Calibri" w:cs="Calibri"/>
          <w:sz w:val="24"/>
          <w:szCs w:val="24"/>
        </w:rPr>
        <w:t>, dass Talente dort bleiben, wo sie gebraucht werden – in unseren Regionen“, betont</w:t>
      </w:r>
      <w:r>
        <w:rPr>
          <w:rFonts w:ascii="Calibri" w:hAnsi="Calibri" w:cs="Calibri"/>
          <w:sz w:val="24"/>
          <w:szCs w:val="24"/>
        </w:rPr>
        <w:t>e</w:t>
      </w:r>
      <w:r w:rsidRPr="00DC047C">
        <w:rPr>
          <w:rFonts w:ascii="Calibri" w:hAnsi="Calibri" w:cs="Calibri"/>
          <w:sz w:val="24"/>
          <w:szCs w:val="24"/>
        </w:rPr>
        <w:t xml:space="preserve"> Wallner. </w:t>
      </w:r>
    </w:p>
    <w:p w14:paraId="4FB20082" w14:textId="77777777" w:rsidR="00DE025A" w:rsidRDefault="00DE025A" w:rsidP="00DE025A">
      <w:pPr>
        <w:jc w:val="left"/>
        <w:rPr>
          <w:rFonts w:ascii="Calibri" w:hAnsi="Calibri" w:cs="Calibri"/>
          <w:sz w:val="24"/>
          <w:szCs w:val="24"/>
        </w:rPr>
      </w:pPr>
    </w:p>
    <w:p w14:paraId="7ACA5643" w14:textId="77777777" w:rsidR="00DE025A" w:rsidRDefault="00DE025A" w:rsidP="00DE025A">
      <w:pPr>
        <w:jc w:val="left"/>
        <w:rPr>
          <w:rFonts w:ascii="Calibri" w:hAnsi="Calibri" w:cs="Calibri"/>
          <w:sz w:val="24"/>
          <w:szCs w:val="24"/>
        </w:rPr>
      </w:pPr>
      <w:r w:rsidRPr="00DC047C">
        <w:rPr>
          <w:rFonts w:ascii="Calibri" w:hAnsi="Calibri" w:cs="Calibri"/>
          <w:sz w:val="24"/>
          <w:szCs w:val="24"/>
        </w:rPr>
        <w:t>Derzeit sind Promotionen ausschließlich an Universitäten möglich, was eine strukturelle Benachteiligung der Fachhochschulen bedeutet. Ein eigenständiges Promotionsrecht würde nicht nur die Attraktivität und Wettbewerbsfähigkeit der Fachhochschulen stärken, sondern auch neue Karrierewege für Forschende eröffnen und den Wissenschaftsstandort Österreich insgesamt weiterentwickeln.</w:t>
      </w:r>
      <w:r w:rsidRPr="00631FDB">
        <w:rPr>
          <w:rFonts w:ascii="Calibri" w:hAnsi="Calibri" w:cs="Calibri"/>
          <w:sz w:val="24"/>
          <w:szCs w:val="24"/>
        </w:rPr>
        <w:t xml:space="preserve"> </w:t>
      </w:r>
      <w:r>
        <w:rPr>
          <w:rFonts w:ascii="Calibri" w:hAnsi="Calibri" w:cs="Calibri"/>
          <w:sz w:val="24"/>
          <w:szCs w:val="24"/>
        </w:rPr>
        <w:t>E</w:t>
      </w:r>
      <w:r w:rsidRPr="00631FDB">
        <w:rPr>
          <w:rFonts w:ascii="Calibri" w:hAnsi="Calibri" w:cs="Calibri"/>
          <w:sz w:val="24"/>
          <w:szCs w:val="24"/>
        </w:rPr>
        <w:t xml:space="preserve">in konkreter Vorschlag für ein eigenständiges Promotionsprogramm </w:t>
      </w:r>
      <w:r>
        <w:rPr>
          <w:rFonts w:ascii="Calibri" w:hAnsi="Calibri" w:cs="Calibri"/>
          <w:sz w:val="24"/>
          <w:szCs w:val="24"/>
        </w:rPr>
        <w:t>der</w:t>
      </w:r>
      <w:r w:rsidRPr="00631FDB">
        <w:rPr>
          <w:rFonts w:ascii="Calibri" w:hAnsi="Calibri" w:cs="Calibri"/>
          <w:sz w:val="24"/>
          <w:szCs w:val="24"/>
        </w:rPr>
        <w:t xml:space="preserve"> Fachhochschulen </w:t>
      </w:r>
      <w:r>
        <w:rPr>
          <w:rFonts w:ascii="Calibri" w:hAnsi="Calibri" w:cs="Calibri"/>
          <w:sz w:val="24"/>
          <w:szCs w:val="24"/>
        </w:rPr>
        <w:t xml:space="preserve">von </w:t>
      </w:r>
      <w:r w:rsidRPr="00631FDB">
        <w:rPr>
          <w:rFonts w:ascii="Calibri" w:hAnsi="Calibri" w:cs="Calibri"/>
          <w:sz w:val="24"/>
          <w:szCs w:val="24"/>
        </w:rPr>
        <w:t xml:space="preserve">Vorarlberg </w:t>
      </w:r>
      <w:r>
        <w:rPr>
          <w:rFonts w:ascii="Calibri" w:hAnsi="Calibri" w:cs="Calibri"/>
          <w:sz w:val="24"/>
          <w:szCs w:val="24"/>
        </w:rPr>
        <w:t xml:space="preserve">und </w:t>
      </w:r>
      <w:r w:rsidRPr="00631FDB">
        <w:rPr>
          <w:rFonts w:ascii="Calibri" w:hAnsi="Calibri" w:cs="Calibri"/>
          <w:sz w:val="24"/>
          <w:szCs w:val="24"/>
        </w:rPr>
        <w:t>St. Pölten</w:t>
      </w:r>
      <w:r>
        <w:rPr>
          <w:rFonts w:ascii="Calibri" w:hAnsi="Calibri" w:cs="Calibri"/>
          <w:sz w:val="24"/>
          <w:szCs w:val="24"/>
        </w:rPr>
        <w:t xml:space="preserve"> läge bereits vor. Es gelte jetzt </w:t>
      </w:r>
      <w:r w:rsidRPr="00631FDB">
        <w:rPr>
          <w:rFonts w:ascii="Calibri" w:hAnsi="Calibri" w:cs="Calibri"/>
          <w:sz w:val="24"/>
          <w:szCs w:val="24"/>
        </w:rPr>
        <w:t xml:space="preserve">„rasch Nägel mit Köpfen zu machen“, </w:t>
      </w:r>
      <w:r>
        <w:rPr>
          <w:rFonts w:ascii="Calibri" w:hAnsi="Calibri" w:cs="Calibri"/>
          <w:sz w:val="24"/>
          <w:szCs w:val="24"/>
        </w:rPr>
        <w:t>forderte Wallner.</w:t>
      </w:r>
    </w:p>
    <w:p w14:paraId="3F5C3CC7" w14:textId="77777777" w:rsidR="00DE025A" w:rsidRPr="0017356A" w:rsidRDefault="00DE025A" w:rsidP="00DE025A">
      <w:pPr>
        <w:jc w:val="left"/>
        <w:rPr>
          <w:rFonts w:ascii="Calibri" w:hAnsi="Calibri" w:cs="Calibri"/>
          <w:sz w:val="24"/>
          <w:szCs w:val="24"/>
        </w:rPr>
      </w:pPr>
    </w:p>
    <w:p w14:paraId="5094829F" w14:textId="77777777" w:rsidR="00DE025A" w:rsidRDefault="00DE025A" w:rsidP="00DE025A">
      <w:pPr>
        <w:jc w:val="left"/>
        <w:rPr>
          <w:rFonts w:ascii="Calibri" w:hAnsi="Calibri" w:cs="Calibri"/>
          <w:sz w:val="24"/>
          <w:szCs w:val="24"/>
        </w:rPr>
      </w:pPr>
      <w:r>
        <w:rPr>
          <w:rFonts w:ascii="Calibri" w:hAnsi="Calibri" w:cs="Calibri"/>
          <w:sz w:val="24"/>
          <w:szCs w:val="24"/>
        </w:rPr>
        <w:t>„</w:t>
      </w:r>
      <w:r w:rsidRPr="002A194B">
        <w:rPr>
          <w:rFonts w:ascii="Calibri" w:hAnsi="Calibri" w:cs="Calibri"/>
          <w:sz w:val="24"/>
          <w:szCs w:val="24"/>
        </w:rPr>
        <w:t>Mit einem eigenständigen Doktoratsprogramm an der FHV bleiben die besten Köpfe im Land und bauen hier ihre Karriere auf. Das ist eine Investition in die Zukunft der Region, verhindert Brain Drain und treibt Innovationen in die Wirtschaft. Damit bleibt Vorarlberg international konkurrenzfähig. Mit einem Promotionsrecht schaffen wir ein faires, starkes und modernes Hochschulsystem, das allen nützt</w:t>
      </w:r>
      <w:r>
        <w:rPr>
          <w:rFonts w:ascii="Calibri" w:hAnsi="Calibri" w:cs="Calibri"/>
          <w:sz w:val="24"/>
          <w:szCs w:val="24"/>
        </w:rPr>
        <w:t>“</w:t>
      </w:r>
      <w:r w:rsidRPr="002A194B">
        <w:rPr>
          <w:rFonts w:ascii="Calibri" w:hAnsi="Calibri" w:cs="Calibri"/>
          <w:sz w:val="24"/>
          <w:szCs w:val="24"/>
        </w:rPr>
        <w:t>, betont</w:t>
      </w:r>
      <w:r>
        <w:rPr>
          <w:rFonts w:ascii="Calibri" w:hAnsi="Calibri" w:cs="Calibri"/>
          <w:sz w:val="24"/>
          <w:szCs w:val="24"/>
        </w:rPr>
        <w:t>e</w:t>
      </w:r>
      <w:r w:rsidRPr="002A194B">
        <w:rPr>
          <w:rFonts w:ascii="Calibri" w:hAnsi="Calibri" w:cs="Calibri"/>
          <w:sz w:val="24"/>
          <w:szCs w:val="24"/>
        </w:rPr>
        <w:t xml:space="preserve"> auch FHV-Geschäftsführer Fitz-Rankl.</w:t>
      </w:r>
      <w:r w:rsidRPr="00C517F8">
        <w:rPr>
          <w:rFonts w:ascii="Calibri" w:hAnsi="Calibri" w:cs="Calibri"/>
          <w:sz w:val="24"/>
          <w:szCs w:val="24"/>
        </w:rPr>
        <w:t xml:space="preserve"> </w:t>
      </w:r>
    </w:p>
    <w:p w14:paraId="1A277227" w14:textId="77777777" w:rsidR="007A2376" w:rsidRPr="0017356A" w:rsidRDefault="007A2376" w:rsidP="007A2376">
      <w:pPr>
        <w:jc w:val="left"/>
        <w:rPr>
          <w:rFonts w:ascii="Calibri" w:hAnsi="Calibri" w:cs="Calibri"/>
          <w:sz w:val="24"/>
          <w:szCs w:val="24"/>
        </w:rPr>
      </w:pPr>
    </w:p>
    <w:p w14:paraId="07BC8613" w14:textId="77777777" w:rsidR="009F4891" w:rsidRPr="00F07AA8" w:rsidRDefault="009F4891" w:rsidP="00E10501"/>
    <w:sectPr w:rsidR="009F4891" w:rsidRPr="00F07AA8" w:rsidSect="00127B7E">
      <w:pgSz w:w="11906" w:h="16838"/>
      <w:pgMar w:top="1134" w:right="1644" w:bottom="1134" w:left="1644" w:header="567" w:footer="68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131D" w14:textId="77777777" w:rsidR="00127B7E" w:rsidRDefault="00127B7E" w:rsidP="00127B7E">
      <w:r>
        <w:separator/>
      </w:r>
    </w:p>
  </w:endnote>
  <w:endnote w:type="continuationSeparator" w:id="0">
    <w:p w14:paraId="7A34EA61" w14:textId="77777777" w:rsidR="00127B7E" w:rsidRDefault="00127B7E" w:rsidP="0012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1493" w14:textId="77777777" w:rsidR="00127B7E" w:rsidRDefault="00127B7E" w:rsidP="00127B7E">
      <w:r>
        <w:separator/>
      </w:r>
    </w:p>
  </w:footnote>
  <w:footnote w:type="continuationSeparator" w:id="0">
    <w:p w14:paraId="6B7F83C3" w14:textId="77777777" w:rsidR="00127B7E" w:rsidRDefault="00127B7E" w:rsidP="00127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E"/>
    <w:rsid w:val="00127B7E"/>
    <w:rsid w:val="002D7A2D"/>
    <w:rsid w:val="00323FDD"/>
    <w:rsid w:val="00434AA7"/>
    <w:rsid w:val="004E682C"/>
    <w:rsid w:val="00594245"/>
    <w:rsid w:val="006E19AC"/>
    <w:rsid w:val="0074023E"/>
    <w:rsid w:val="007A2376"/>
    <w:rsid w:val="009F4891"/>
    <w:rsid w:val="00A90158"/>
    <w:rsid w:val="00D11E13"/>
    <w:rsid w:val="00DC1988"/>
    <w:rsid w:val="00DE025A"/>
    <w:rsid w:val="00E10501"/>
    <w:rsid w:val="00E53ECB"/>
    <w:rsid w:val="00F07A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332B"/>
  <w15:chartTrackingRefBased/>
  <w15:docId w15:val="{65F90CE1-7B26-4893-8FFC-6040EFE9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7B7E"/>
    <w:pPr>
      <w:spacing w:after="0" w:line="240" w:lineRule="auto"/>
      <w:jc w:val="both"/>
    </w:pPr>
    <w:rPr>
      <w:rFonts w:ascii="Arial" w:eastAsia="Times New Roman" w:hAnsi="Arial"/>
      <w:kern w:val="0"/>
      <w:sz w:val="21"/>
      <w:szCs w:val="20"/>
      <w:lang w:val="de-DE" w:eastAsia="de-AT"/>
      <w14:ligatures w14:val="none"/>
    </w:rPr>
  </w:style>
  <w:style w:type="paragraph" w:styleId="berschrift1">
    <w:name w:val="heading 1"/>
    <w:basedOn w:val="Standard"/>
    <w:next w:val="Standard"/>
    <w:link w:val="berschrift1Zchn"/>
    <w:uiPriority w:val="9"/>
    <w:qFormat/>
    <w:rsid w:val="00D11E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27B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127B7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27B7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27B7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127B7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7B7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7B7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7B7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11E13"/>
    <w:pPr>
      <w:spacing w:after="0" w:line="240" w:lineRule="auto"/>
    </w:pPr>
    <w:rPr>
      <w:rFonts w:asciiTheme="minorHAnsi" w:hAnsiTheme="minorHAnsi"/>
      <w:sz w:val="24"/>
    </w:rPr>
  </w:style>
  <w:style w:type="character" w:customStyle="1" w:styleId="berschrift1Zchn">
    <w:name w:val="Überschrift 1 Zchn"/>
    <w:basedOn w:val="Absatz-Standardschriftart"/>
    <w:link w:val="berschrift1"/>
    <w:uiPriority w:val="9"/>
    <w:rsid w:val="00D11E1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127B7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127B7E"/>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27B7E"/>
    <w:rPr>
      <w:rFonts w:asciiTheme="minorHAnsi" w:eastAsiaTheme="majorEastAsia" w:hAnsiTheme="minorHAnsi" w:cstheme="majorBidi"/>
      <w:i/>
      <w:iCs/>
      <w:color w:val="365F91" w:themeColor="accent1" w:themeShade="BF"/>
      <w:sz w:val="24"/>
    </w:rPr>
  </w:style>
  <w:style w:type="character" w:customStyle="1" w:styleId="berschrift5Zchn">
    <w:name w:val="Überschrift 5 Zchn"/>
    <w:basedOn w:val="Absatz-Standardschriftart"/>
    <w:link w:val="berschrift5"/>
    <w:uiPriority w:val="9"/>
    <w:semiHidden/>
    <w:rsid w:val="00127B7E"/>
    <w:rPr>
      <w:rFonts w:asciiTheme="minorHAnsi" w:eastAsiaTheme="majorEastAsia" w:hAnsiTheme="minorHAnsi" w:cstheme="majorBidi"/>
      <w:color w:val="365F91" w:themeColor="accent1" w:themeShade="BF"/>
      <w:sz w:val="24"/>
    </w:rPr>
  </w:style>
  <w:style w:type="character" w:customStyle="1" w:styleId="berschrift6Zchn">
    <w:name w:val="Überschrift 6 Zchn"/>
    <w:basedOn w:val="Absatz-Standardschriftart"/>
    <w:link w:val="berschrift6"/>
    <w:uiPriority w:val="9"/>
    <w:semiHidden/>
    <w:rsid w:val="00127B7E"/>
    <w:rPr>
      <w:rFonts w:asciiTheme="minorHAnsi" w:eastAsiaTheme="majorEastAsia" w:hAnsiTheme="minorHAnsi"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127B7E"/>
    <w:rPr>
      <w:rFonts w:asciiTheme="minorHAnsi" w:eastAsiaTheme="majorEastAsia" w:hAnsiTheme="minorHAnsi"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127B7E"/>
    <w:rPr>
      <w:rFonts w:asciiTheme="minorHAnsi" w:eastAsiaTheme="majorEastAsia" w:hAnsiTheme="minorHAnsi"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127B7E"/>
    <w:rPr>
      <w:rFonts w:asciiTheme="minorHAnsi" w:eastAsiaTheme="majorEastAsia" w:hAnsiTheme="minorHAnsi" w:cstheme="majorBidi"/>
      <w:color w:val="272727" w:themeColor="text1" w:themeTint="D8"/>
      <w:sz w:val="24"/>
    </w:rPr>
  </w:style>
  <w:style w:type="paragraph" w:styleId="Titel">
    <w:name w:val="Title"/>
    <w:basedOn w:val="Standard"/>
    <w:next w:val="Standard"/>
    <w:link w:val="TitelZchn"/>
    <w:uiPriority w:val="10"/>
    <w:qFormat/>
    <w:rsid w:val="00127B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7B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7B7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7B7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27B7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7B7E"/>
    <w:rPr>
      <w:rFonts w:asciiTheme="minorHAnsi" w:hAnsiTheme="minorHAnsi"/>
      <w:i/>
      <w:iCs/>
      <w:color w:val="404040" w:themeColor="text1" w:themeTint="BF"/>
      <w:sz w:val="24"/>
    </w:rPr>
  </w:style>
  <w:style w:type="paragraph" w:styleId="Listenabsatz">
    <w:name w:val="List Paragraph"/>
    <w:basedOn w:val="Standard"/>
    <w:uiPriority w:val="34"/>
    <w:qFormat/>
    <w:rsid w:val="00127B7E"/>
    <w:pPr>
      <w:ind w:left="720"/>
      <w:contextualSpacing/>
    </w:pPr>
  </w:style>
  <w:style w:type="character" w:styleId="IntensiveHervorhebung">
    <w:name w:val="Intense Emphasis"/>
    <w:basedOn w:val="Absatz-Standardschriftart"/>
    <w:uiPriority w:val="21"/>
    <w:qFormat/>
    <w:rsid w:val="00127B7E"/>
    <w:rPr>
      <w:i/>
      <w:iCs/>
      <w:color w:val="365F91" w:themeColor="accent1" w:themeShade="BF"/>
    </w:rPr>
  </w:style>
  <w:style w:type="paragraph" w:styleId="IntensivesZitat">
    <w:name w:val="Intense Quote"/>
    <w:basedOn w:val="Standard"/>
    <w:next w:val="Standard"/>
    <w:link w:val="IntensivesZitatZchn"/>
    <w:uiPriority w:val="30"/>
    <w:qFormat/>
    <w:rsid w:val="00127B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27B7E"/>
    <w:rPr>
      <w:rFonts w:asciiTheme="minorHAnsi" w:hAnsiTheme="minorHAnsi"/>
      <w:i/>
      <w:iCs/>
      <w:color w:val="365F91" w:themeColor="accent1" w:themeShade="BF"/>
      <w:sz w:val="24"/>
    </w:rPr>
  </w:style>
  <w:style w:type="character" w:styleId="IntensiverVerweis">
    <w:name w:val="Intense Reference"/>
    <w:basedOn w:val="Absatz-Standardschriftart"/>
    <w:uiPriority w:val="32"/>
    <w:qFormat/>
    <w:rsid w:val="00127B7E"/>
    <w:rPr>
      <w:b/>
      <w:bCs/>
      <w:smallCaps/>
      <w:color w:val="365F91" w:themeColor="accent1" w:themeShade="BF"/>
      <w:spacing w:val="5"/>
    </w:rPr>
  </w:style>
  <w:style w:type="paragraph" w:styleId="Kopfzeile">
    <w:name w:val="header"/>
    <w:basedOn w:val="Standard"/>
    <w:link w:val="KopfzeileZchn"/>
    <w:semiHidden/>
    <w:rsid w:val="00127B7E"/>
    <w:pPr>
      <w:tabs>
        <w:tab w:val="center" w:pos="4536"/>
        <w:tab w:val="right" w:pos="9072"/>
      </w:tabs>
    </w:pPr>
  </w:style>
  <w:style w:type="character" w:customStyle="1" w:styleId="KopfzeileZchn">
    <w:name w:val="Kopfzeile Zchn"/>
    <w:basedOn w:val="Absatz-Standardschriftart"/>
    <w:link w:val="Kopfzeile"/>
    <w:semiHidden/>
    <w:rsid w:val="00127B7E"/>
    <w:rPr>
      <w:rFonts w:ascii="Arial" w:eastAsia="Times New Roman" w:hAnsi="Arial"/>
      <w:kern w:val="0"/>
      <w:sz w:val="21"/>
      <w:szCs w:val="20"/>
      <w:lang w:val="de-DE" w:eastAsia="de-AT"/>
      <w14:ligatures w14:val="none"/>
    </w:rPr>
  </w:style>
  <w:style w:type="paragraph" w:customStyle="1" w:styleId="VLKUntertitel">
    <w:name w:val="VLK Untertitel"/>
    <w:basedOn w:val="Standard"/>
    <w:next w:val="VLKKurzfassung"/>
    <w:rsid w:val="00127B7E"/>
    <w:pPr>
      <w:spacing w:after="240"/>
    </w:pPr>
  </w:style>
  <w:style w:type="paragraph" w:customStyle="1" w:styleId="VLKKurzfassung">
    <w:name w:val="VLK Kurzfassung"/>
    <w:basedOn w:val="Standard"/>
    <w:next w:val="Standard"/>
    <w:rsid w:val="00127B7E"/>
    <w:pPr>
      <w:spacing w:after="240"/>
      <w:ind w:firstLine="567"/>
    </w:pPr>
    <w:rPr>
      <w:b/>
    </w:rPr>
  </w:style>
  <w:style w:type="paragraph" w:customStyle="1" w:styleId="VLKTitel">
    <w:name w:val="VLK Titel"/>
    <w:basedOn w:val="Standard"/>
    <w:next w:val="VLKUntertitel"/>
    <w:rsid w:val="00127B7E"/>
    <w:pPr>
      <w:ind w:right="-1"/>
    </w:pPr>
    <w:rPr>
      <w:b/>
      <w:sz w:val="28"/>
    </w:rPr>
  </w:style>
  <w:style w:type="paragraph" w:styleId="Fuzeile">
    <w:name w:val="footer"/>
    <w:basedOn w:val="Standard"/>
    <w:link w:val="FuzeileZchn"/>
    <w:uiPriority w:val="99"/>
    <w:unhideWhenUsed/>
    <w:rsid w:val="00127B7E"/>
    <w:pPr>
      <w:tabs>
        <w:tab w:val="center" w:pos="4536"/>
        <w:tab w:val="right" w:pos="9072"/>
      </w:tabs>
    </w:pPr>
  </w:style>
  <w:style w:type="character" w:customStyle="1" w:styleId="FuzeileZchn">
    <w:name w:val="Fußzeile Zchn"/>
    <w:basedOn w:val="Absatz-Standardschriftart"/>
    <w:link w:val="Fuzeile"/>
    <w:uiPriority w:val="99"/>
    <w:rsid w:val="00127B7E"/>
    <w:rPr>
      <w:rFonts w:ascii="Arial" w:eastAsia="Times New Roman" w:hAnsi="Arial"/>
      <w:kern w:val="0"/>
      <w:sz w:val="21"/>
      <w:szCs w:val="20"/>
      <w:lang w:val="de-DE"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968344">
      <w:bodyDiv w:val="1"/>
      <w:marLeft w:val="0"/>
      <w:marRight w:val="0"/>
      <w:marTop w:val="0"/>
      <w:marBottom w:val="0"/>
      <w:divBdr>
        <w:top w:val="none" w:sz="0" w:space="0" w:color="auto"/>
        <w:left w:val="none" w:sz="0" w:space="0" w:color="auto"/>
        <w:bottom w:val="none" w:sz="0" w:space="0" w:color="auto"/>
        <w:right w:val="none" w:sz="0" w:space="0" w:color="auto"/>
      </w:divBdr>
    </w:div>
    <w:div w:id="18145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4310</Characters>
  <Application>Microsoft Office Word</Application>
  <DocSecurity>0</DocSecurity>
  <Lines>35</Lines>
  <Paragraphs>9</Paragraphs>
  <ScaleCrop>false</ScaleCrop>
  <Company>Amt der Vorarlberger Landesregierung</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Hämmerle Martina</dc:creator>
  <cp:keywords/>
  <dc:description/>
  <cp:lastModifiedBy>Hämmerle Martina</cp:lastModifiedBy>
  <cp:revision>6</cp:revision>
  <dcterms:created xsi:type="dcterms:W3CDTF">2025-11-07T09:17:00Z</dcterms:created>
  <dcterms:modified xsi:type="dcterms:W3CDTF">2025-11-07T09:40:00Z</dcterms:modified>
</cp:coreProperties>
</file>